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40A8" w14:textId="18EE5FD3" w:rsidR="006E1A2B" w:rsidRPr="001A2D97" w:rsidRDefault="00461790" w:rsidP="008F4DC0">
      <w:pPr>
        <w:spacing w:before="1540" w:after="240"/>
        <w:ind w:right="-700"/>
        <w:rPr>
          <w:color w:val="5B9BD5"/>
          <w:sz w:val="24"/>
          <w:szCs w:val="24"/>
        </w:rPr>
      </w:pPr>
      <w:r w:rsidRPr="001A2D97">
        <w:rPr>
          <w:color w:val="5B9BD5"/>
          <w:sz w:val="24"/>
          <w:szCs w:val="24"/>
        </w:rPr>
        <w:t xml:space="preserve"> </w:t>
      </w:r>
    </w:p>
    <w:p w14:paraId="6151EFAC" w14:textId="1E2564AA" w:rsidR="006E1A2B" w:rsidRDefault="00461790">
      <w:pPr>
        <w:spacing w:before="240" w:after="240"/>
        <w:ind w:right="-700"/>
        <w:jc w:val="center"/>
        <w:rPr>
          <w:b/>
          <w:bCs/>
          <w:color w:val="202124"/>
          <w:sz w:val="24"/>
          <w:szCs w:val="24"/>
        </w:rPr>
      </w:pPr>
      <w:r w:rsidRPr="001A2D97">
        <w:rPr>
          <w:b/>
          <w:color w:val="202124"/>
          <w:sz w:val="24"/>
          <w:szCs w:val="24"/>
        </w:rPr>
        <w:t xml:space="preserve">ОЛБОРЛОХ ҮЙЛДВЭРЛЭЛИЙН </w:t>
      </w:r>
      <w:r w:rsidR="00447BC4">
        <w:rPr>
          <w:b/>
          <w:color w:val="202124"/>
          <w:sz w:val="24"/>
          <w:szCs w:val="24"/>
        </w:rPr>
        <w:t xml:space="preserve">ИЛ ТОД БАЙДЛЫН САНААЧЛАГЫН АЖЛЫН АЛБАНЫ ҮЙЛ АЖИЛЛАГААНЫ </w:t>
      </w:r>
      <w:r w:rsidRPr="00447BC4">
        <w:rPr>
          <w:b/>
          <w:bCs/>
          <w:color w:val="202124"/>
          <w:sz w:val="24"/>
          <w:szCs w:val="24"/>
        </w:rPr>
        <w:t>202</w:t>
      </w:r>
      <w:r w:rsidR="00F16199">
        <w:rPr>
          <w:b/>
          <w:bCs/>
          <w:color w:val="202124"/>
          <w:sz w:val="24"/>
          <w:szCs w:val="24"/>
        </w:rPr>
        <w:t>5</w:t>
      </w:r>
      <w:r w:rsidRPr="00447BC4">
        <w:rPr>
          <w:b/>
          <w:bCs/>
          <w:color w:val="202124"/>
          <w:sz w:val="24"/>
          <w:szCs w:val="24"/>
        </w:rPr>
        <w:t xml:space="preserve"> </w:t>
      </w:r>
      <w:r w:rsidR="00447BC4">
        <w:rPr>
          <w:b/>
          <w:bCs/>
          <w:color w:val="202124"/>
          <w:sz w:val="24"/>
          <w:szCs w:val="24"/>
        </w:rPr>
        <w:t>ОНЫ</w:t>
      </w:r>
      <w:r w:rsidRPr="00447BC4">
        <w:rPr>
          <w:b/>
          <w:bCs/>
          <w:color w:val="202124"/>
          <w:sz w:val="24"/>
          <w:szCs w:val="24"/>
        </w:rPr>
        <w:t xml:space="preserve"> ТАЙЛАН</w:t>
      </w:r>
    </w:p>
    <w:p w14:paraId="1F649126" w14:textId="30ADE352" w:rsidR="006E1A2B" w:rsidRPr="001A2D97" w:rsidRDefault="006E1A2B">
      <w:pPr>
        <w:pStyle w:val="Heading2"/>
        <w:keepNext w:val="0"/>
        <w:keepLines w:val="0"/>
        <w:spacing w:after="80"/>
        <w:ind w:right="-700"/>
        <w:rPr>
          <w:b/>
          <w:sz w:val="24"/>
          <w:szCs w:val="24"/>
        </w:rPr>
      </w:pPr>
    </w:p>
    <w:p w14:paraId="7021155A" w14:textId="77777777" w:rsidR="006E1A2B" w:rsidRPr="001A2D97" w:rsidRDefault="00461790">
      <w:pPr>
        <w:spacing w:before="480"/>
        <w:ind w:right="-700"/>
        <w:jc w:val="center"/>
        <w:rPr>
          <w:color w:val="5B9BD5"/>
          <w:sz w:val="24"/>
          <w:szCs w:val="24"/>
        </w:rPr>
      </w:pPr>
      <w:r w:rsidRPr="001A2D97">
        <w:rPr>
          <w:color w:val="5B9BD5"/>
          <w:sz w:val="24"/>
          <w:szCs w:val="24"/>
        </w:rPr>
        <w:t xml:space="preserve"> </w:t>
      </w:r>
    </w:p>
    <w:p w14:paraId="403D0087" w14:textId="77777777" w:rsidR="006E1A2B" w:rsidRPr="001A2D97" w:rsidRDefault="006E1A2B">
      <w:pPr>
        <w:spacing w:line="256" w:lineRule="auto"/>
        <w:rPr>
          <w:sz w:val="24"/>
          <w:szCs w:val="24"/>
        </w:rPr>
      </w:pPr>
    </w:p>
    <w:p w14:paraId="76652F42" w14:textId="77777777" w:rsidR="001A2D97" w:rsidRPr="001A2D97" w:rsidRDefault="001A2D97">
      <w:pPr>
        <w:spacing w:line="256" w:lineRule="auto"/>
        <w:rPr>
          <w:sz w:val="24"/>
          <w:szCs w:val="24"/>
        </w:rPr>
      </w:pPr>
    </w:p>
    <w:p w14:paraId="12DFEBC5" w14:textId="77777777" w:rsidR="001A2D97" w:rsidRPr="001A2D97" w:rsidRDefault="001A2D97">
      <w:pPr>
        <w:spacing w:line="256" w:lineRule="auto"/>
        <w:rPr>
          <w:sz w:val="24"/>
          <w:szCs w:val="24"/>
        </w:rPr>
      </w:pPr>
    </w:p>
    <w:p w14:paraId="37B63250" w14:textId="77777777" w:rsidR="001A2D97" w:rsidRPr="001A2D97" w:rsidRDefault="001A2D97">
      <w:pPr>
        <w:spacing w:line="256" w:lineRule="auto"/>
        <w:rPr>
          <w:sz w:val="24"/>
          <w:szCs w:val="24"/>
        </w:rPr>
      </w:pPr>
    </w:p>
    <w:p w14:paraId="2FA8E9D8" w14:textId="77777777" w:rsidR="001A2D97" w:rsidRPr="001A2D97" w:rsidRDefault="001A2D97">
      <w:pPr>
        <w:spacing w:line="256" w:lineRule="auto"/>
        <w:rPr>
          <w:sz w:val="24"/>
          <w:szCs w:val="24"/>
        </w:rPr>
      </w:pPr>
    </w:p>
    <w:p w14:paraId="264C1EF4" w14:textId="77777777" w:rsidR="001A2D97" w:rsidRPr="001A2D97" w:rsidRDefault="001A2D97">
      <w:pPr>
        <w:spacing w:line="256" w:lineRule="auto"/>
        <w:rPr>
          <w:sz w:val="24"/>
          <w:szCs w:val="24"/>
        </w:rPr>
      </w:pPr>
    </w:p>
    <w:p w14:paraId="738540B8" w14:textId="77777777" w:rsidR="001A2D97" w:rsidRPr="001A2D97" w:rsidRDefault="001A2D97">
      <w:pPr>
        <w:spacing w:line="256" w:lineRule="auto"/>
        <w:rPr>
          <w:sz w:val="24"/>
          <w:szCs w:val="24"/>
        </w:rPr>
      </w:pPr>
    </w:p>
    <w:p w14:paraId="536EBA3E" w14:textId="77777777" w:rsidR="001A2D97" w:rsidRPr="001A2D97" w:rsidRDefault="001A2D97">
      <w:pPr>
        <w:spacing w:line="256" w:lineRule="auto"/>
        <w:rPr>
          <w:sz w:val="24"/>
          <w:szCs w:val="24"/>
        </w:rPr>
      </w:pPr>
    </w:p>
    <w:p w14:paraId="439775C2" w14:textId="77777777" w:rsidR="001A2D97" w:rsidRPr="001A2D97" w:rsidRDefault="001A2D97">
      <w:pPr>
        <w:spacing w:line="256" w:lineRule="auto"/>
        <w:rPr>
          <w:sz w:val="24"/>
          <w:szCs w:val="24"/>
        </w:rPr>
      </w:pPr>
    </w:p>
    <w:p w14:paraId="6042F29F" w14:textId="77777777" w:rsidR="001A2D97" w:rsidRPr="001A2D97" w:rsidRDefault="001A2D97">
      <w:pPr>
        <w:spacing w:line="256" w:lineRule="auto"/>
        <w:rPr>
          <w:sz w:val="24"/>
          <w:szCs w:val="24"/>
        </w:rPr>
      </w:pPr>
    </w:p>
    <w:p w14:paraId="7CABAF15" w14:textId="77777777" w:rsidR="001A2D97" w:rsidRPr="001A2D97" w:rsidRDefault="001A2D97">
      <w:pPr>
        <w:spacing w:line="256" w:lineRule="auto"/>
        <w:rPr>
          <w:sz w:val="24"/>
          <w:szCs w:val="24"/>
        </w:rPr>
      </w:pPr>
    </w:p>
    <w:p w14:paraId="08A47F45" w14:textId="77777777" w:rsidR="001A2D97" w:rsidRPr="001A2D97" w:rsidRDefault="001A2D97">
      <w:pPr>
        <w:spacing w:line="256" w:lineRule="auto"/>
        <w:rPr>
          <w:sz w:val="24"/>
          <w:szCs w:val="24"/>
        </w:rPr>
      </w:pPr>
    </w:p>
    <w:p w14:paraId="5CA17FBE" w14:textId="77777777" w:rsidR="001A2D97" w:rsidRPr="001A2D97" w:rsidRDefault="001A2D97">
      <w:pPr>
        <w:spacing w:line="256" w:lineRule="auto"/>
        <w:rPr>
          <w:sz w:val="24"/>
          <w:szCs w:val="24"/>
        </w:rPr>
      </w:pPr>
    </w:p>
    <w:p w14:paraId="5142D896" w14:textId="77777777" w:rsidR="001A2D97" w:rsidRPr="001A2D97" w:rsidRDefault="001A2D97">
      <w:pPr>
        <w:spacing w:line="256" w:lineRule="auto"/>
        <w:rPr>
          <w:sz w:val="24"/>
          <w:szCs w:val="24"/>
        </w:rPr>
      </w:pPr>
    </w:p>
    <w:p w14:paraId="063AB4F5" w14:textId="77777777" w:rsidR="001A2D97" w:rsidRPr="001A2D97" w:rsidRDefault="001A2D97">
      <w:pPr>
        <w:spacing w:line="256" w:lineRule="auto"/>
        <w:rPr>
          <w:sz w:val="24"/>
          <w:szCs w:val="24"/>
        </w:rPr>
      </w:pPr>
    </w:p>
    <w:p w14:paraId="5911F31F" w14:textId="77777777" w:rsidR="001A2D97" w:rsidRPr="001A2D97" w:rsidRDefault="001A2D97">
      <w:pPr>
        <w:spacing w:line="256" w:lineRule="auto"/>
        <w:rPr>
          <w:sz w:val="24"/>
          <w:szCs w:val="24"/>
        </w:rPr>
      </w:pPr>
    </w:p>
    <w:p w14:paraId="70259D43" w14:textId="77777777" w:rsidR="001A2D97" w:rsidRPr="001A2D97" w:rsidRDefault="001A2D97">
      <w:pPr>
        <w:spacing w:line="256" w:lineRule="auto"/>
        <w:rPr>
          <w:sz w:val="24"/>
          <w:szCs w:val="24"/>
        </w:rPr>
      </w:pPr>
    </w:p>
    <w:p w14:paraId="7F4A04FE" w14:textId="77777777" w:rsidR="006E1A2B" w:rsidRPr="001A2D97" w:rsidRDefault="00461790">
      <w:pPr>
        <w:spacing w:after="160" w:line="256" w:lineRule="auto"/>
        <w:ind w:right="-700"/>
        <w:rPr>
          <w:sz w:val="24"/>
          <w:szCs w:val="24"/>
        </w:rPr>
      </w:pPr>
      <w:r w:rsidRPr="001A2D97">
        <w:rPr>
          <w:sz w:val="24"/>
          <w:szCs w:val="24"/>
        </w:rPr>
        <w:t xml:space="preserve"> </w:t>
      </w:r>
    </w:p>
    <w:p w14:paraId="55AE8F31" w14:textId="77777777" w:rsidR="006E1A2B" w:rsidRPr="001A2D97" w:rsidRDefault="00461790">
      <w:pPr>
        <w:spacing w:after="160" w:line="256" w:lineRule="auto"/>
        <w:ind w:right="-700"/>
        <w:rPr>
          <w:sz w:val="24"/>
          <w:szCs w:val="24"/>
        </w:rPr>
      </w:pPr>
      <w:r w:rsidRPr="001A2D97">
        <w:rPr>
          <w:sz w:val="24"/>
          <w:szCs w:val="24"/>
        </w:rPr>
        <w:t xml:space="preserve"> </w:t>
      </w:r>
    </w:p>
    <w:p w14:paraId="2420DA2C" w14:textId="77777777" w:rsidR="00FD5C31" w:rsidRDefault="00FD5C31" w:rsidP="001A2D97">
      <w:pPr>
        <w:pStyle w:val="Heading2"/>
        <w:keepNext w:val="0"/>
        <w:keepLines w:val="0"/>
        <w:spacing w:after="80" w:line="240" w:lineRule="auto"/>
        <w:jc w:val="center"/>
        <w:rPr>
          <w:b/>
          <w:sz w:val="22"/>
          <w:szCs w:val="22"/>
        </w:rPr>
      </w:pPr>
      <w:bookmarkStart w:id="0" w:name="_71oad6fitylv" w:colFirst="0" w:colLast="0"/>
      <w:bookmarkEnd w:id="0"/>
    </w:p>
    <w:p w14:paraId="1777F612" w14:textId="77777777" w:rsidR="00FD5C31" w:rsidRDefault="00FD5C31" w:rsidP="001A2D97">
      <w:pPr>
        <w:pStyle w:val="Heading2"/>
        <w:keepNext w:val="0"/>
        <w:keepLines w:val="0"/>
        <w:spacing w:after="80" w:line="240" w:lineRule="auto"/>
        <w:jc w:val="center"/>
        <w:rPr>
          <w:b/>
          <w:sz w:val="22"/>
          <w:szCs w:val="22"/>
        </w:rPr>
      </w:pPr>
    </w:p>
    <w:p w14:paraId="41F08F9B" w14:textId="77777777" w:rsidR="00FD5C31" w:rsidRDefault="00FD5C31" w:rsidP="001A2D97">
      <w:pPr>
        <w:pStyle w:val="Heading2"/>
        <w:keepNext w:val="0"/>
        <w:keepLines w:val="0"/>
        <w:spacing w:after="80" w:line="240" w:lineRule="auto"/>
        <w:jc w:val="center"/>
        <w:rPr>
          <w:b/>
          <w:sz w:val="22"/>
          <w:szCs w:val="22"/>
        </w:rPr>
      </w:pPr>
    </w:p>
    <w:p w14:paraId="208C12B8" w14:textId="77777777" w:rsidR="009A3D27" w:rsidRDefault="009A3D27">
      <w:pPr>
        <w:rPr>
          <w:b/>
        </w:rPr>
      </w:pPr>
      <w:r>
        <w:rPr>
          <w:b/>
        </w:rPr>
        <w:br w:type="page"/>
      </w:r>
    </w:p>
    <w:p w14:paraId="24B81BA7" w14:textId="19F67FA8" w:rsidR="006E1A2B" w:rsidRPr="001A2D97" w:rsidRDefault="00461790" w:rsidP="001A2D97">
      <w:pPr>
        <w:pStyle w:val="Heading2"/>
        <w:keepNext w:val="0"/>
        <w:keepLines w:val="0"/>
        <w:spacing w:after="80" w:line="240" w:lineRule="auto"/>
        <w:jc w:val="center"/>
        <w:rPr>
          <w:b/>
          <w:sz w:val="22"/>
          <w:szCs w:val="22"/>
        </w:rPr>
      </w:pPr>
      <w:proofErr w:type="spellStart"/>
      <w:r w:rsidRPr="001A2D97">
        <w:rPr>
          <w:b/>
          <w:sz w:val="22"/>
          <w:szCs w:val="22"/>
        </w:rPr>
        <w:lastRenderedPageBreak/>
        <w:t>Товч</w:t>
      </w:r>
      <w:proofErr w:type="spellEnd"/>
      <w:r w:rsidRPr="001A2D97">
        <w:rPr>
          <w:b/>
          <w:sz w:val="22"/>
          <w:szCs w:val="22"/>
        </w:rPr>
        <w:t xml:space="preserve"> </w:t>
      </w:r>
      <w:proofErr w:type="spellStart"/>
      <w:r w:rsidRPr="001A2D97">
        <w:rPr>
          <w:b/>
          <w:sz w:val="22"/>
          <w:szCs w:val="22"/>
        </w:rPr>
        <w:t>танилцуулга</w:t>
      </w:r>
      <w:proofErr w:type="spellEnd"/>
    </w:p>
    <w:p w14:paraId="460988C5" w14:textId="2160905D" w:rsidR="006E1A2B" w:rsidRPr="001A2D97" w:rsidRDefault="00461790" w:rsidP="001A2D97">
      <w:pPr>
        <w:shd w:val="clear" w:color="auto" w:fill="FFFFFF"/>
        <w:spacing w:before="240" w:after="240" w:line="240" w:lineRule="auto"/>
        <w:ind w:right="-340" w:firstLine="720"/>
        <w:jc w:val="both"/>
      </w:pPr>
      <w:proofErr w:type="spellStart"/>
      <w:r w:rsidRPr="001A2D97">
        <w:t>Монголын</w:t>
      </w:r>
      <w:proofErr w:type="spellEnd"/>
      <w:r w:rsidRPr="001A2D97">
        <w:t xml:space="preserve"> ОҮИТБС-ын </w:t>
      </w:r>
      <w:proofErr w:type="spellStart"/>
      <w:r w:rsidRPr="001A2D97">
        <w:t>Ажлын</w:t>
      </w:r>
      <w:proofErr w:type="spellEnd"/>
      <w:r w:rsidRPr="001A2D97">
        <w:t xml:space="preserve"> </w:t>
      </w:r>
      <w:proofErr w:type="spellStart"/>
      <w:r w:rsidRPr="001A2D97">
        <w:t>албыг</w:t>
      </w:r>
      <w:proofErr w:type="spellEnd"/>
      <w:r w:rsidRPr="001A2D97">
        <w:t xml:space="preserve"> 2019 </w:t>
      </w:r>
      <w:proofErr w:type="spellStart"/>
      <w:r w:rsidRPr="001A2D97">
        <w:t>оны</w:t>
      </w:r>
      <w:proofErr w:type="spellEnd"/>
      <w:r w:rsidRPr="001A2D97">
        <w:t xml:space="preserve"> </w:t>
      </w:r>
      <w:proofErr w:type="spellStart"/>
      <w:r w:rsidRPr="001A2D97">
        <w:t>эхээр</w:t>
      </w:r>
      <w:proofErr w:type="spellEnd"/>
      <w:r w:rsidRPr="001A2D97">
        <w:t xml:space="preserve"> </w:t>
      </w:r>
      <w:proofErr w:type="spellStart"/>
      <w:r w:rsidRPr="001A2D97">
        <w:t>Ерөнхий</w:t>
      </w:r>
      <w:proofErr w:type="spellEnd"/>
      <w:r w:rsidRPr="001A2D97">
        <w:t xml:space="preserve"> </w:t>
      </w:r>
      <w:proofErr w:type="spellStart"/>
      <w:r w:rsidRPr="001A2D97">
        <w:t>Сайдын</w:t>
      </w:r>
      <w:proofErr w:type="spellEnd"/>
      <w:r w:rsidRPr="001A2D97">
        <w:t xml:space="preserve"> </w:t>
      </w:r>
      <w:proofErr w:type="spellStart"/>
      <w:r w:rsidRPr="001A2D97">
        <w:t>ажлын</w:t>
      </w:r>
      <w:proofErr w:type="spellEnd"/>
      <w:r w:rsidRPr="001A2D97">
        <w:t xml:space="preserve"> </w:t>
      </w:r>
      <w:proofErr w:type="spellStart"/>
      <w:r w:rsidRPr="001A2D97">
        <w:t>албанаас</w:t>
      </w:r>
      <w:proofErr w:type="spellEnd"/>
      <w:r w:rsidRPr="001A2D97">
        <w:t xml:space="preserve"> </w:t>
      </w:r>
      <w:proofErr w:type="spellStart"/>
      <w:r w:rsidR="008C1E5E">
        <w:t>хуучин</w:t>
      </w:r>
      <w:proofErr w:type="spellEnd"/>
      <w:r w:rsidR="008C1E5E">
        <w:t xml:space="preserve"> </w:t>
      </w:r>
      <w:proofErr w:type="spellStart"/>
      <w:r w:rsidR="008C1E5E">
        <w:t>нэрээ</w:t>
      </w:r>
      <w:r w:rsidR="00153CCB">
        <w:t>р</w:t>
      </w:r>
      <w:proofErr w:type="spellEnd"/>
      <w:r w:rsidR="008C1E5E">
        <w:t xml:space="preserve"> </w:t>
      </w:r>
      <w:proofErr w:type="spellStart"/>
      <w:r w:rsidRPr="001A2D97">
        <w:t>Уул</w:t>
      </w:r>
      <w:proofErr w:type="spellEnd"/>
      <w:r w:rsidRPr="001A2D97">
        <w:t xml:space="preserve"> </w:t>
      </w:r>
      <w:proofErr w:type="spellStart"/>
      <w:r w:rsidRPr="001A2D97">
        <w:t>уурхай</w:t>
      </w:r>
      <w:proofErr w:type="spellEnd"/>
      <w:r w:rsidRPr="001A2D97">
        <w:t xml:space="preserve"> </w:t>
      </w:r>
      <w:proofErr w:type="spellStart"/>
      <w:r w:rsidRPr="001A2D97">
        <w:t>хүнд</w:t>
      </w:r>
      <w:proofErr w:type="spellEnd"/>
      <w:r w:rsidRPr="001A2D97">
        <w:t xml:space="preserve"> </w:t>
      </w:r>
      <w:proofErr w:type="spellStart"/>
      <w:r w:rsidRPr="001A2D97">
        <w:t>үйлдвэрийн</w:t>
      </w:r>
      <w:proofErr w:type="spellEnd"/>
      <w:r w:rsidRPr="001A2D97">
        <w:t xml:space="preserve"> </w:t>
      </w:r>
      <w:proofErr w:type="spellStart"/>
      <w:r w:rsidRPr="001A2D97">
        <w:t>яаманд</w:t>
      </w:r>
      <w:proofErr w:type="spellEnd"/>
      <w:r w:rsidRPr="001A2D97">
        <w:t xml:space="preserve"> </w:t>
      </w:r>
      <w:proofErr w:type="spellStart"/>
      <w:r w:rsidRPr="001A2D97">
        <w:t>шилжүүлсэн</w:t>
      </w:r>
      <w:proofErr w:type="spellEnd"/>
      <w:r w:rsidRPr="001A2D97">
        <w:t xml:space="preserve"> </w:t>
      </w:r>
      <w:proofErr w:type="spellStart"/>
      <w:r w:rsidRPr="001A2D97">
        <w:t>билээ</w:t>
      </w:r>
      <w:proofErr w:type="spellEnd"/>
      <w:r w:rsidRPr="001A2D97">
        <w:t>.</w:t>
      </w:r>
    </w:p>
    <w:p w14:paraId="76D0C2C2" w14:textId="77777777" w:rsidR="006E1A2B" w:rsidRPr="001A2D97" w:rsidRDefault="00461790" w:rsidP="001A2D97">
      <w:pPr>
        <w:shd w:val="clear" w:color="auto" w:fill="FFFFFF"/>
        <w:spacing w:before="240" w:after="240" w:line="240" w:lineRule="auto"/>
        <w:ind w:right="-340" w:firstLine="720"/>
        <w:jc w:val="both"/>
      </w:pPr>
      <w:proofErr w:type="spellStart"/>
      <w:r w:rsidRPr="001A2D97">
        <w:t>Сангийн</w:t>
      </w:r>
      <w:proofErr w:type="spellEnd"/>
      <w:r w:rsidRPr="001A2D97">
        <w:t xml:space="preserve"> </w:t>
      </w:r>
      <w:proofErr w:type="spellStart"/>
      <w:r w:rsidRPr="001A2D97">
        <w:t>яам</w:t>
      </w:r>
      <w:proofErr w:type="spellEnd"/>
      <w:r w:rsidRPr="001A2D97">
        <w:t xml:space="preserve">, </w:t>
      </w:r>
      <w:proofErr w:type="spellStart"/>
      <w:r w:rsidRPr="001A2D97">
        <w:t>Уул</w:t>
      </w:r>
      <w:proofErr w:type="spellEnd"/>
      <w:r w:rsidRPr="001A2D97">
        <w:t xml:space="preserve"> </w:t>
      </w:r>
      <w:proofErr w:type="spellStart"/>
      <w:r w:rsidRPr="001A2D97">
        <w:t>уурхай</w:t>
      </w:r>
      <w:proofErr w:type="spellEnd"/>
      <w:r w:rsidRPr="001A2D97">
        <w:t xml:space="preserve">, </w:t>
      </w:r>
      <w:proofErr w:type="spellStart"/>
      <w:r w:rsidRPr="001A2D97">
        <w:t>хүнд</w:t>
      </w:r>
      <w:proofErr w:type="spellEnd"/>
      <w:r w:rsidRPr="001A2D97">
        <w:t xml:space="preserve"> </w:t>
      </w:r>
      <w:proofErr w:type="spellStart"/>
      <w:r w:rsidRPr="001A2D97">
        <w:t>үйлдвэрийн</w:t>
      </w:r>
      <w:proofErr w:type="spellEnd"/>
      <w:r w:rsidRPr="001A2D97">
        <w:t xml:space="preserve"> </w:t>
      </w:r>
      <w:proofErr w:type="spellStart"/>
      <w:r w:rsidRPr="001A2D97">
        <w:t>яам</w:t>
      </w:r>
      <w:proofErr w:type="spellEnd"/>
      <w:r w:rsidRPr="001A2D97">
        <w:t xml:space="preserve">, </w:t>
      </w:r>
      <w:proofErr w:type="spellStart"/>
      <w:r w:rsidRPr="001A2D97">
        <w:t>Азийн</w:t>
      </w:r>
      <w:proofErr w:type="spellEnd"/>
      <w:r w:rsidRPr="001A2D97">
        <w:t xml:space="preserve"> </w:t>
      </w:r>
      <w:proofErr w:type="spellStart"/>
      <w:r w:rsidRPr="001A2D97">
        <w:t>хөгжлийн</w:t>
      </w:r>
      <w:proofErr w:type="spellEnd"/>
      <w:r w:rsidRPr="001A2D97">
        <w:t xml:space="preserve"> </w:t>
      </w:r>
      <w:proofErr w:type="spellStart"/>
      <w:r w:rsidRPr="001A2D97">
        <w:t>банк</w:t>
      </w:r>
      <w:proofErr w:type="spellEnd"/>
      <w:r w:rsidRPr="001A2D97">
        <w:t xml:space="preserve"> </w:t>
      </w:r>
      <w:proofErr w:type="spellStart"/>
      <w:r w:rsidRPr="001A2D97">
        <w:t>Монголын</w:t>
      </w:r>
      <w:proofErr w:type="spellEnd"/>
      <w:r w:rsidRPr="001A2D97">
        <w:t xml:space="preserve"> ОҮИТБС- ын </w:t>
      </w:r>
      <w:proofErr w:type="spellStart"/>
      <w:r w:rsidRPr="001A2D97">
        <w:t>үйл</w:t>
      </w:r>
      <w:proofErr w:type="spellEnd"/>
      <w:r w:rsidRPr="001A2D97">
        <w:t xml:space="preserve"> </w:t>
      </w:r>
      <w:proofErr w:type="spellStart"/>
      <w:r w:rsidRPr="001A2D97">
        <w:t>ажиллагааг</w:t>
      </w:r>
      <w:proofErr w:type="spellEnd"/>
      <w:r w:rsidRPr="001A2D97">
        <w:t xml:space="preserve"> </w:t>
      </w:r>
      <w:proofErr w:type="spellStart"/>
      <w:r w:rsidRPr="001A2D97">
        <w:t>дэмжих</w:t>
      </w:r>
      <w:proofErr w:type="spellEnd"/>
      <w:r w:rsidRPr="001A2D97">
        <w:t xml:space="preserve"> </w:t>
      </w:r>
      <w:proofErr w:type="spellStart"/>
      <w:r w:rsidRPr="001A2D97">
        <w:t>зорилгоор</w:t>
      </w:r>
      <w:proofErr w:type="spellEnd"/>
      <w:r w:rsidRPr="001A2D97">
        <w:t xml:space="preserve"> “</w:t>
      </w:r>
      <w:proofErr w:type="spellStart"/>
      <w:r w:rsidRPr="001A2D97">
        <w:t>Олборлох</w:t>
      </w:r>
      <w:proofErr w:type="spellEnd"/>
      <w:r w:rsidRPr="001A2D97">
        <w:t xml:space="preserve"> </w:t>
      </w:r>
      <w:proofErr w:type="spellStart"/>
      <w:r w:rsidRPr="001A2D97">
        <w:t>салбарын</w:t>
      </w:r>
      <w:proofErr w:type="spellEnd"/>
      <w:r w:rsidRPr="001A2D97">
        <w:t xml:space="preserve"> </w:t>
      </w:r>
      <w:proofErr w:type="spellStart"/>
      <w:r w:rsidRPr="001A2D97">
        <w:t>засаглалыг</w:t>
      </w:r>
      <w:proofErr w:type="spellEnd"/>
      <w:r w:rsidRPr="001A2D97">
        <w:t xml:space="preserve"> </w:t>
      </w:r>
      <w:proofErr w:type="spellStart"/>
      <w:r w:rsidRPr="001A2D97">
        <w:t>сайжруулах</w:t>
      </w:r>
      <w:proofErr w:type="spellEnd"/>
      <w:r w:rsidRPr="001A2D97">
        <w:t xml:space="preserve"> TA 9752 MON” </w:t>
      </w:r>
      <w:proofErr w:type="spellStart"/>
      <w:r w:rsidRPr="001A2D97">
        <w:t>төслийн</w:t>
      </w:r>
      <w:proofErr w:type="spellEnd"/>
      <w:r w:rsidRPr="001A2D97">
        <w:t xml:space="preserve"> </w:t>
      </w:r>
      <w:proofErr w:type="spellStart"/>
      <w:r w:rsidRPr="001A2D97">
        <w:t>гэрээг</w:t>
      </w:r>
      <w:proofErr w:type="spellEnd"/>
      <w:r w:rsidRPr="001A2D97">
        <w:t xml:space="preserve"> 2019 </w:t>
      </w:r>
      <w:proofErr w:type="spellStart"/>
      <w:r w:rsidRPr="001A2D97">
        <w:t>оны</w:t>
      </w:r>
      <w:proofErr w:type="spellEnd"/>
      <w:r w:rsidRPr="001A2D97">
        <w:t xml:space="preserve"> 7 </w:t>
      </w:r>
      <w:proofErr w:type="spellStart"/>
      <w:r w:rsidRPr="001A2D97">
        <w:t>дугаар</w:t>
      </w:r>
      <w:proofErr w:type="spellEnd"/>
      <w:r w:rsidRPr="001A2D97">
        <w:t xml:space="preserve"> </w:t>
      </w:r>
      <w:proofErr w:type="spellStart"/>
      <w:r w:rsidRPr="001A2D97">
        <w:t>сард</w:t>
      </w:r>
      <w:proofErr w:type="spellEnd"/>
      <w:r w:rsidRPr="001A2D97">
        <w:t xml:space="preserve"> </w:t>
      </w:r>
      <w:proofErr w:type="spellStart"/>
      <w:r w:rsidRPr="001A2D97">
        <w:t>байгуулж</w:t>
      </w:r>
      <w:proofErr w:type="spellEnd"/>
      <w:r w:rsidRPr="001A2D97">
        <w:t xml:space="preserve">, </w:t>
      </w:r>
      <w:proofErr w:type="spellStart"/>
      <w:r w:rsidRPr="001A2D97">
        <w:t>хэрэгжүүлсэн</w:t>
      </w:r>
      <w:proofErr w:type="spellEnd"/>
      <w:r w:rsidRPr="001A2D97">
        <w:t xml:space="preserve"> </w:t>
      </w:r>
      <w:proofErr w:type="spellStart"/>
      <w:r w:rsidRPr="001A2D97">
        <w:t>байна</w:t>
      </w:r>
      <w:proofErr w:type="spellEnd"/>
      <w:r w:rsidRPr="001A2D97">
        <w:t>.</w:t>
      </w:r>
    </w:p>
    <w:p w14:paraId="41CC7A79" w14:textId="2B78EA0F" w:rsidR="006E1A2B" w:rsidRPr="00FD5C31" w:rsidRDefault="00461790" w:rsidP="001A2D97">
      <w:pPr>
        <w:shd w:val="clear" w:color="auto" w:fill="FFFFFF"/>
        <w:spacing w:before="240" w:after="240" w:line="240" w:lineRule="auto"/>
        <w:ind w:right="-340" w:firstLine="720"/>
        <w:jc w:val="both"/>
        <w:rPr>
          <w:lang w:val="mn-MN"/>
        </w:rPr>
      </w:pPr>
      <w:proofErr w:type="spellStart"/>
      <w:r w:rsidRPr="001A2D97">
        <w:t>Мөн</w:t>
      </w:r>
      <w:proofErr w:type="spellEnd"/>
      <w:r w:rsidRPr="001A2D97">
        <w:t xml:space="preserve"> </w:t>
      </w:r>
      <w:proofErr w:type="spellStart"/>
      <w:r w:rsidRPr="001A2D97">
        <w:t>Дэлхийн</w:t>
      </w:r>
      <w:proofErr w:type="spellEnd"/>
      <w:r w:rsidRPr="001A2D97">
        <w:t xml:space="preserve"> </w:t>
      </w:r>
      <w:proofErr w:type="spellStart"/>
      <w:r w:rsidRPr="001A2D97">
        <w:t>банк</w:t>
      </w:r>
      <w:proofErr w:type="spellEnd"/>
      <w:r w:rsidRPr="001A2D97">
        <w:t xml:space="preserve">, </w:t>
      </w:r>
      <w:proofErr w:type="spellStart"/>
      <w:r w:rsidRPr="001A2D97">
        <w:t>Сангийн</w:t>
      </w:r>
      <w:proofErr w:type="spellEnd"/>
      <w:r w:rsidRPr="001A2D97">
        <w:t xml:space="preserve"> </w:t>
      </w:r>
      <w:proofErr w:type="spellStart"/>
      <w:r w:rsidRPr="001A2D97">
        <w:t>яам</w:t>
      </w:r>
      <w:proofErr w:type="spellEnd"/>
      <w:r w:rsidRPr="001A2D97">
        <w:t xml:space="preserve"> “ОҮИТБС-</w:t>
      </w:r>
      <w:proofErr w:type="spellStart"/>
      <w:r w:rsidRPr="001A2D97">
        <w:t>ыг</w:t>
      </w:r>
      <w:proofErr w:type="spellEnd"/>
      <w:r w:rsidRPr="001A2D97">
        <w:t xml:space="preserve"> </w:t>
      </w:r>
      <w:proofErr w:type="spellStart"/>
      <w:r w:rsidRPr="001A2D97">
        <w:t>хэрэгжүүлэх</w:t>
      </w:r>
      <w:proofErr w:type="spellEnd"/>
      <w:r w:rsidRPr="001A2D97">
        <w:t xml:space="preserve"> </w:t>
      </w:r>
      <w:proofErr w:type="spellStart"/>
      <w:r w:rsidRPr="001A2D97">
        <w:t>замаар</w:t>
      </w:r>
      <w:proofErr w:type="spellEnd"/>
      <w:r w:rsidRPr="001A2D97">
        <w:t xml:space="preserve"> </w:t>
      </w:r>
      <w:proofErr w:type="spellStart"/>
      <w:r w:rsidRPr="001A2D97">
        <w:t>олборлох</w:t>
      </w:r>
      <w:proofErr w:type="spellEnd"/>
      <w:r w:rsidRPr="001A2D97">
        <w:t xml:space="preserve"> </w:t>
      </w:r>
      <w:proofErr w:type="spellStart"/>
      <w:r w:rsidRPr="001A2D97">
        <w:t>салбарын</w:t>
      </w:r>
      <w:proofErr w:type="spellEnd"/>
      <w:r w:rsidRPr="001A2D97">
        <w:t xml:space="preserve"> </w:t>
      </w:r>
      <w:proofErr w:type="spellStart"/>
      <w:r w:rsidRPr="001A2D97">
        <w:t>ил</w:t>
      </w:r>
      <w:proofErr w:type="spellEnd"/>
      <w:r w:rsidRPr="001A2D97">
        <w:t xml:space="preserve"> </w:t>
      </w:r>
      <w:proofErr w:type="spellStart"/>
      <w:r w:rsidRPr="001A2D97">
        <w:t>тод</w:t>
      </w:r>
      <w:proofErr w:type="spellEnd"/>
      <w:r w:rsidRPr="001A2D97">
        <w:t xml:space="preserve"> </w:t>
      </w:r>
      <w:proofErr w:type="spellStart"/>
      <w:r w:rsidRPr="001A2D97">
        <w:t>байдлыг</w:t>
      </w:r>
      <w:proofErr w:type="spellEnd"/>
      <w:r w:rsidRPr="001A2D97">
        <w:t xml:space="preserve"> </w:t>
      </w:r>
      <w:proofErr w:type="spellStart"/>
      <w:r w:rsidRPr="001A2D97">
        <w:t>сайжруулах</w:t>
      </w:r>
      <w:proofErr w:type="spellEnd"/>
      <w:r w:rsidRPr="001A2D97">
        <w:t xml:space="preserve"> P176874” тоот </w:t>
      </w:r>
      <w:proofErr w:type="spellStart"/>
      <w:r w:rsidRPr="001A2D97">
        <w:t>төслийн</w:t>
      </w:r>
      <w:proofErr w:type="spellEnd"/>
      <w:r w:rsidRPr="001A2D97">
        <w:t xml:space="preserve"> </w:t>
      </w:r>
      <w:proofErr w:type="spellStart"/>
      <w:r w:rsidRPr="001A2D97">
        <w:t>гэрээг</w:t>
      </w:r>
      <w:proofErr w:type="spellEnd"/>
      <w:r w:rsidRPr="001A2D97">
        <w:t xml:space="preserve"> 2022 </w:t>
      </w:r>
      <w:proofErr w:type="spellStart"/>
      <w:r w:rsidRPr="001A2D97">
        <w:t>оны</w:t>
      </w:r>
      <w:proofErr w:type="spellEnd"/>
      <w:r w:rsidRPr="001A2D97">
        <w:t xml:space="preserve"> 5 </w:t>
      </w:r>
      <w:proofErr w:type="spellStart"/>
      <w:r w:rsidRPr="001A2D97">
        <w:t>дугаар</w:t>
      </w:r>
      <w:proofErr w:type="spellEnd"/>
      <w:r w:rsidRPr="001A2D97">
        <w:t xml:space="preserve"> </w:t>
      </w:r>
      <w:proofErr w:type="spellStart"/>
      <w:r w:rsidRPr="001A2D97">
        <w:t>сард</w:t>
      </w:r>
      <w:proofErr w:type="spellEnd"/>
      <w:r w:rsidRPr="001A2D97">
        <w:t xml:space="preserve"> </w:t>
      </w:r>
      <w:proofErr w:type="spellStart"/>
      <w:r w:rsidRPr="001A2D97">
        <w:t>байгуулж</w:t>
      </w:r>
      <w:proofErr w:type="spellEnd"/>
      <w:r w:rsidRPr="001A2D97">
        <w:t xml:space="preserve">, ОҮИТБС-ын </w:t>
      </w:r>
      <w:proofErr w:type="spellStart"/>
      <w:r w:rsidRPr="001A2D97">
        <w:t>Ажлын</w:t>
      </w:r>
      <w:proofErr w:type="spellEnd"/>
      <w:r w:rsidRPr="001A2D97">
        <w:t xml:space="preserve"> </w:t>
      </w:r>
      <w:proofErr w:type="spellStart"/>
      <w:r w:rsidRPr="001A2D97">
        <w:t>албыг</w:t>
      </w:r>
      <w:proofErr w:type="spellEnd"/>
      <w:r w:rsidRPr="001A2D97">
        <w:t xml:space="preserve"> </w:t>
      </w:r>
      <w:proofErr w:type="spellStart"/>
      <w:r w:rsidRPr="001A2D97">
        <w:t>төсөл</w:t>
      </w:r>
      <w:proofErr w:type="spellEnd"/>
      <w:r w:rsidRPr="001A2D97">
        <w:t xml:space="preserve"> </w:t>
      </w:r>
      <w:proofErr w:type="spellStart"/>
      <w:r w:rsidRPr="001A2D97">
        <w:t>хэрэгжүүлэх</w:t>
      </w:r>
      <w:proofErr w:type="spellEnd"/>
      <w:r w:rsidRPr="001A2D97">
        <w:t xml:space="preserve"> </w:t>
      </w:r>
      <w:proofErr w:type="spellStart"/>
      <w:r w:rsidRPr="001A2D97">
        <w:t>нэгжээр</w:t>
      </w:r>
      <w:proofErr w:type="spellEnd"/>
      <w:r w:rsidRPr="001A2D97">
        <w:t xml:space="preserve"> </w:t>
      </w:r>
      <w:proofErr w:type="spellStart"/>
      <w:r w:rsidRPr="001A2D97">
        <w:t>ажиллуулахаар</w:t>
      </w:r>
      <w:proofErr w:type="spellEnd"/>
      <w:r w:rsidRPr="001A2D97">
        <w:t xml:space="preserve"> </w:t>
      </w:r>
      <w:proofErr w:type="spellStart"/>
      <w:r w:rsidRPr="001A2D97">
        <w:t>тохирон</w:t>
      </w:r>
      <w:proofErr w:type="spellEnd"/>
      <w:r w:rsidRPr="001A2D97">
        <w:t xml:space="preserve"> 2022 </w:t>
      </w:r>
      <w:proofErr w:type="spellStart"/>
      <w:r w:rsidRPr="001A2D97">
        <w:t>оны</w:t>
      </w:r>
      <w:proofErr w:type="spellEnd"/>
      <w:r w:rsidRPr="001A2D97">
        <w:t xml:space="preserve"> 10-р </w:t>
      </w:r>
      <w:proofErr w:type="spellStart"/>
      <w:r w:rsidRPr="001A2D97">
        <w:t>сард</w:t>
      </w:r>
      <w:proofErr w:type="spellEnd"/>
      <w:r w:rsidRPr="001A2D97">
        <w:t xml:space="preserve"> </w:t>
      </w:r>
      <w:proofErr w:type="spellStart"/>
      <w:r w:rsidRPr="001A2D97">
        <w:t>эхлүүлсэн</w:t>
      </w:r>
      <w:proofErr w:type="spellEnd"/>
      <w:r w:rsidRPr="001A2D97">
        <w:t xml:space="preserve"> </w:t>
      </w:r>
      <w:proofErr w:type="spellStart"/>
      <w:r w:rsidRPr="001A2D97">
        <w:t>байна</w:t>
      </w:r>
      <w:proofErr w:type="spellEnd"/>
      <w:r w:rsidRPr="001A2D97">
        <w:t>.</w:t>
      </w:r>
      <w:r w:rsidR="00FD5C31">
        <w:t xml:space="preserve"> </w:t>
      </w:r>
      <w:r w:rsidR="00FD5C31">
        <w:rPr>
          <w:lang w:val="mn-MN"/>
        </w:rPr>
        <w:t>Төслийг 2023 оны 12-р сарын 31-нд хэрэгжүүлж дуусгасан байна.</w:t>
      </w:r>
    </w:p>
    <w:p w14:paraId="2A41E539" w14:textId="47E25E20" w:rsidR="00225762" w:rsidRDefault="008C1E5E" w:rsidP="001A2D97">
      <w:pPr>
        <w:shd w:val="clear" w:color="auto" w:fill="FFFFFF"/>
        <w:spacing w:before="240" w:after="240" w:line="240" w:lineRule="auto"/>
        <w:ind w:right="-340" w:firstLine="720"/>
        <w:jc w:val="both"/>
      </w:pPr>
      <w:proofErr w:type="spellStart"/>
      <w:r>
        <w:t>Харин</w:t>
      </w:r>
      <w:proofErr w:type="spellEnd"/>
      <w:r>
        <w:t xml:space="preserve"> 2024 </w:t>
      </w:r>
      <w:proofErr w:type="spellStart"/>
      <w:r>
        <w:t>оны</w:t>
      </w:r>
      <w:proofErr w:type="spellEnd"/>
      <w:r>
        <w:t xml:space="preserve"> 1-р </w:t>
      </w:r>
      <w:proofErr w:type="spellStart"/>
      <w:r>
        <w:t>сарын</w:t>
      </w:r>
      <w:proofErr w:type="spellEnd"/>
      <w:r>
        <w:t xml:space="preserve"> 1-нээс </w:t>
      </w:r>
      <w:proofErr w:type="spellStart"/>
      <w:r>
        <w:t>эхлэн</w:t>
      </w:r>
      <w:proofErr w:type="spellEnd"/>
      <w:r>
        <w:t xml:space="preserve">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ганц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төсвөөр</w:t>
      </w:r>
      <w:proofErr w:type="spellEnd"/>
      <w:r>
        <w:t xml:space="preserve"> </w:t>
      </w:r>
      <w:proofErr w:type="spellStart"/>
      <w:r>
        <w:t>санхүүжиж</w:t>
      </w:r>
      <w:proofErr w:type="spellEnd"/>
      <w:r w:rsidR="00225762">
        <w:rPr>
          <w:lang w:val="mn-MN"/>
        </w:rPr>
        <w:t>, 2025 онд үргэлж</w:t>
      </w:r>
      <w:r w:rsidR="00153CCB">
        <w:rPr>
          <w:lang w:val="mn-MN"/>
        </w:rPr>
        <w:t>ил</w:t>
      </w:r>
      <w:r w:rsidR="004E150F">
        <w:rPr>
          <w:lang w:val="mn-MN"/>
        </w:rPr>
        <w:t>сэн</w:t>
      </w:r>
      <w:r w:rsidR="00225762">
        <w:rPr>
          <w:lang w:val="mn-MN"/>
        </w:rPr>
        <w:t xml:space="preserve"> </w:t>
      </w:r>
      <w:proofErr w:type="spellStart"/>
      <w:r>
        <w:t>байна</w:t>
      </w:r>
      <w:proofErr w:type="spellEnd"/>
      <w:r>
        <w:t xml:space="preserve">. </w:t>
      </w:r>
    </w:p>
    <w:p w14:paraId="5C83404F" w14:textId="53F99E7C" w:rsidR="006E1A2B" w:rsidRPr="001A2D97" w:rsidRDefault="00461790" w:rsidP="001A2D97">
      <w:pPr>
        <w:shd w:val="clear" w:color="auto" w:fill="FFFFFF"/>
        <w:spacing w:before="240" w:after="240" w:line="240" w:lineRule="auto"/>
        <w:ind w:right="-340" w:firstLine="720"/>
        <w:jc w:val="both"/>
      </w:pPr>
      <w:proofErr w:type="spellStart"/>
      <w:r w:rsidRPr="001A2D97">
        <w:t>Эдгээр</w:t>
      </w:r>
      <w:proofErr w:type="spellEnd"/>
      <w:r w:rsidRPr="001A2D97">
        <w:t xml:space="preserve"> </w:t>
      </w:r>
      <w:proofErr w:type="spellStart"/>
      <w:r w:rsidRPr="001A2D97">
        <w:t>цагаа</w:t>
      </w:r>
      <w:proofErr w:type="spellEnd"/>
      <w:r w:rsidRPr="001A2D97">
        <w:t xml:space="preserve"> </w:t>
      </w:r>
      <w:proofErr w:type="spellStart"/>
      <w:r w:rsidRPr="001A2D97">
        <w:t>олсон</w:t>
      </w:r>
      <w:proofErr w:type="spellEnd"/>
      <w:r w:rsidRPr="001A2D97">
        <w:t xml:space="preserve"> </w:t>
      </w:r>
      <w:proofErr w:type="spellStart"/>
      <w:r w:rsidRPr="001A2D97">
        <w:t>дэмжлэг</w:t>
      </w:r>
      <w:proofErr w:type="spellEnd"/>
      <w:r w:rsidRPr="001A2D97">
        <w:t xml:space="preserve"> </w:t>
      </w:r>
      <w:proofErr w:type="spellStart"/>
      <w:r w:rsidRPr="001A2D97">
        <w:t>туслалцаануудын</w:t>
      </w:r>
      <w:proofErr w:type="spellEnd"/>
      <w:r w:rsidRPr="001A2D97">
        <w:t xml:space="preserve"> </w:t>
      </w:r>
      <w:proofErr w:type="spellStart"/>
      <w:r w:rsidRPr="001A2D97">
        <w:t>үр</w:t>
      </w:r>
      <w:proofErr w:type="spellEnd"/>
      <w:r w:rsidRPr="001A2D97">
        <w:t xml:space="preserve"> </w:t>
      </w:r>
      <w:proofErr w:type="spellStart"/>
      <w:r w:rsidRPr="001A2D97">
        <w:t>дүнд</w:t>
      </w:r>
      <w:proofErr w:type="spellEnd"/>
      <w:r w:rsidRPr="001A2D97">
        <w:t xml:space="preserve"> </w:t>
      </w:r>
      <w:proofErr w:type="spellStart"/>
      <w:r w:rsidRPr="001A2D97">
        <w:t>Монголын</w:t>
      </w:r>
      <w:proofErr w:type="spellEnd"/>
      <w:r w:rsidRPr="001A2D97">
        <w:t xml:space="preserve"> ОҮИТБС-ын </w:t>
      </w:r>
      <w:proofErr w:type="spellStart"/>
      <w:r w:rsidRPr="001A2D97">
        <w:t>үйл</w:t>
      </w:r>
      <w:proofErr w:type="spellEnd"/>
      <w:r w:rsidRPr="001A2D97">
        <w:t xml:space="preserve"> </w:t>
      </w:r>
      <w:proofErr w:type="spellStart"/>
      <w:r w:rsidRPr="001A2D97">
        <w:t>ажиллагаа</w:t>
      </w:r>
      <w:proofErr w:type="spellEnd"/>
      <w:r w:rsidRPr="001A2D97">
        <w:t xml:space="preserve"> </w:t>
      </w:r>
      <w:proofErr w:type="spellStart"/>
      <w:r w:rsidRPr="001A2D97">
        <w:t>жигдэрсэн</w:t>
      </w:r>
      <w:proofErr w:type="spellEnd"/>
      <w:r w:rsidRPr="001A2D97">
        <w:t xml:space="preserve"> </w:t>
      </w:r>
      <w:proofErr w:type="spellStart"/>
      <w:r w:rsidRPr="001A2D97">
        <w:t>байна</w:t>
      </w:r>
      <w:proofErr w:type="spellEnd"/>
      <w:r w:rsidRPr="001A2D97">
        <w:t xml:space="preserve">. ОҮИТБС-ын </w:t>
      </w:r>
      <w:proofErr w:type="spellStart"/>
      <w:r w:rsidRPr="001A2D97">
        <w:t>стандартын</w:t>
      </w:r>
      <w:proofErr w:type="spellEnd"/>
      <w:r w:rsidRPr="001A2D97">
        <w:t xml:space="preserve"> </w:t>
      </w:r>
      <w:proofErr w:type="spellStart"/>
      <w:r w:rsidRPr="001A2D97">
        <w:t>дагуу</w:t>
      </w:r>
      <w:proofErr w:type="spellEnd"/>
      <w:r w:rsidRPr="001A2D97">
        <w:t xml:space="preserve"> </w:t>
      </w:r>
      <w:proofErr w:type="spellStart"/>
      <w:r w:rsidRPr="001A2D97">
        <w:t>бэлтгэдэг</w:t>
      </w:r>
      <w:proofErr w:type="spellEnd"/>
      <w:r w:rsidRPr="001A2D97">
        <w:t xml:space="preserve"> </w:t>
      </w:r>
      <w:proofErr w:type="spellStart"/>
      <w:r w:rsidRPr="001A2D97">
        <w:t>жил</w:t>
      </w:r>
      <w:proofErr w:type="spellEnd"/>
      <w:r w:rsidRPr="001A2D97">
        <w:t xml:space="preserve"> </w:t>
      </w:r>
      <w:proofErr w:type="spellStart"/>
      <w:r w:rsidRPr="001A2D97">
        <w:t>бүрийн</w:t>
      </w:r>
      <w:proofErr w:type="spellEnd"/>
      <w:r w:rsidRPr="001A2D97">
        <w:t xml:space="preserve"> </w:t>
      </w:r>
      <w:proofErr w:type="spellStart"/>
      <w:r w:rsidRPr="001A2D97">
        <w:t>нэгтгэл</w:t>
      </w:r>
      <w:proofErr w:type="spellEnd"/>
      <w:r w:rsidRPr="001A2D97">
        <w:t xml:space="preserve"> </w:t>
      </w:r>
      <w:proofErr w:type="spellStart"/>
      <w:r w:rsidRPr="001A2D97">
        <w:t>тайлангуудыг</w:t>
      </w:r>
      <w:proofErr w:type="spellEnd"/>
      <w:r w:rsidRPr="001A2D97">
        <w:t xml:space="preserve"> </w:t>
      </w:r>
      <w:proofErr w:type="spellStart"/>
      <w:r w:rsidRPr="001A2D97">
        <w:t>хугацаандаа</w:t>
      </w:r>
      <w:proofErr w:type="spellEnd"/>
      <w:r w:rsidRPr="001A2D97">
        <w:t xml:space="preserve"> </w:t>
      </w:r>
      <w:proofErr w:type="spellStart"/>
      <w:r w:rsidRPr="001A2D97">
        <w:t>гарсан</w:t>
      </w:r>
      <w:proofErr w:type="spellEnd"/>
      <w:r w:rsidRPr="001A2D97">
        <w:t xml:space="preserve"> </w:t>
      </w:r>
      <w:proofErr w:type="spellStart"/>
      <w:r w:rsidRPr="001A2D97">
        <w:t>байна</w:t>
      </w:r>
      <w:proofErr w:type="spellEnd"/>
      <w:r w:rsidRPr="001A2D97">
        <w:t xml:space="preserve">. </w:t>
      </w:r>
      <w:proofErr w:type="spellStart"/>
      <w:r w:rsidRPr="001A2D97">
        <w:t>Үүнд</w:t>
      </w:r>
      <w:proofErr w:type="spellEnd"/>
      <w:r w:rsidRPr="001A2D97">
        <w:t>:</w:t>
      </w:r>
    </w:p>
    <w:p w14:paraId="3246F410" w14:textId="79CC37C3" w:rsidR="006E1A2B" w:rsidRPr="001A2D97" w:rsidRDefault="00461790" w:rsidP="009A3D27">
      <w:pPr>
        <w:pStyle w:val="ListParagraph"/>
        <w:numPr>
          <w:ilvl w:val="0"/>
          <w:numId w:val="5"/>
        </w:numPr>
        <w:shd w:val="clear" w:color="auto" w:fill="FFFFFF"/>
        <w:spacing w:before="240" w:after="240" w:line="240" w:lineRule="auto"/>
        <w:ind w:right="-340"/>
        <w:jc w:val="both"/>
      </w:pPr>
      <w:r w:rsidRPr="001A2D97">
        <w:t xml:space="preserve">2019 </w:t>
      </w:r>
      <w:proofErr w:type="spellStart"/>
      <w:r w:rsidRPr="001A2D97">
        <w:t>оны</w:t>
      </w:r>
      <w:proofErr w:type="spellEnd"/>
      <w:r w:rsidRPr="001A2D97">
        <w:t xml:space="preserve"> </w:t>
      </w:r>
      <w:proofErr w:type="spellStart"/>
      <w:r w:rsidRPr="001A2D97">
        <w:t>эцсээр</w:t>
      </w:r>
      <w:proofErr w:type="spellEnd"/>
      <w:r w:rsidRPr="001A2D97">
        <w:t xml:space="preserve"> 2018 </w:t>
      </w:r>
      <w:proofErr w:type="spellStart"/>
      <w:r w:rsidRPr="001A2D97">
        <w:t>оны</w:t>
      </w:r>
      <w:proofErr w:type="spellEnd"/>
      <w:r w:rsidRPr="001A2D97">
        <w:t xml:space="preserve"> </w:t>
      </w:r>
      <w:proofErr w:type="spellStart"/>
      <w:r w:rsidRPr="001A2D97">
        <w:t>нэгтгэл</w:t>
      </w:r>
      <w:proofErr w:type="spellEnd"/>
      <w:r w:rsidRPr="001A2D97">
        <w:t xml:space="preserve"> </w:t>
      </w:r>
      <w:proofErr w:type="spellStart"/>
      <w:r w:rsidRPr="001A2D97">
        <w:t>буюу</w:t>
      </w:r>
      <w:proofErr w:type="spellEnd"/>
      <w:r w:rsidRPr="001A2D97">
        <w:t xml:space="preserve"> 13 </w:t>
      </w:r>
      <w:proofErr w:type="spellStart"/>
      <w:r w:rsidRPr="001A2D97">
        <w:t>дугаар</w:t>
      </w:r>
      <w:proofErr w:type="spellEnd"/>
      <w:r w:rsidRPr="001A2D97">
        <w:t xml:space="preserve"> тайлан,</w:t>
      </w:r>
    </w:p>
    <w:p w14:paraId="670DC9B9" w14:textId="4D6B7E87" w:rsidR="006E1A2B" w:rsidRPr="001A2D97" w:rsidRDefault="00461790" w:rsidP="009A3D27">
      <w:pPr>
        <w:pStyle w:val="ListParagraph"/>
        <w:numPr>
          <w:ilvl w:val="0"/>
          <w:numId w:val="5"/>
        </w:numPr>
        <w:shd w:val="clear" w:color="auto" w:fill="FFFFFF"/>
        <w:spacing w:before="240" w:after="240" w:line="240" w:lineRule="auto"/>
        <w:ind w:right="-340"/>
        <w:jc w:val="both"/>
      </w:pPr>
      <w:r w:rsidRPr="001A2D97">
        <w:t xml:space="preserve">2020 </w:t>
      </w:r>
      <w:proofErr w:type="spellStart"/>
      <w:r w:rsidRPr="001A2D97">
        <w:t>оны</w:t>
      </w:r>
      <w:proofErr w:type="spellEnd"/>
      <w:r w:rsidRPr="001A2D97">
        <w:t xml:space="preserve"> </w:t>
      </w:r>
      <w:proofErr w:type="spellStart"/>
      <w:r w:rsidRPr="001A2D97">
        <w:t>эцсээр</w:t>
      </w:r>
      <w:proofErr w:type="spellEnd"/>
      <w:r w:rsidRPr="001A2D97">
        <w:t xml:space="preserve"> 2019 </w:t>
      </w:r>
      <w:proofErr w:type="spellStart"/>
      <w:r w:rsidRPr="001A2D97">
        <w:t>оны</w:t>
      </w:r>
      <w:proofErr w:type="spellEnd"/>
      <w:r w:rsidRPr="001A2D97">
        <w:t xml:space="preserve"> </w:t>
      </w:r>
      <w:proofErr w:type="spellStart"/>
      <w:r w:rsidRPr="001A2D97">
        <w:t>нэгтгэл</w:t>
      </w:r>
      <w:proofErr w:type="spellEnd"/>
      <w:r w:rsidRPr="001A2D97">
        <w:t xml:space="preserve"> </w:t>
      </w:r>
      <w:proofErr w:type="spellStart"/>
      <w:r w:rsidRPr="001A2D97">
        <w:t>буюу</w:t>
      </w:r>
      <w:proofErr w:type="spellEnd"/>
      <w:r w:rsidRPr="001A2D97">
        <w:t xml:space="preserve"> 14 </w:t>
      </w:r>
      <w:proofErr w:type="spellStart"/>
      <w:r w:rsidRPr="001A2D97">
        <w:t>дүгээр</w:t>
      </w:r>
      <w:proofErr w:type="spellEnd"/>
      <w:r w:rsidRPr="001A2D97">
        <w:t xml:space="preserve"> тайлан,</w:t>
      </w:r>
    </w:p>
    <w:p w14:paraId="1700BC17" w14:textId="2AFF2898" w:rsidR="006E1A2B" w:rsidRPr="001A2D97" w:rsidRDefault="00461790" w:rsidP="009A3D27">
      <w:pPr>
        <w:pStyle w:val="ListParagraph"/>
        <w:numPr>
          <w:ilvl w:val="0"/>
          <w:numId w:val="5"/>
        </w:numPr>
        <w:shd w:val="clear" w:color="auto" w:fill="FFFFFF"/>
        <w:spacing w:before="240" w:after="240" w:line="240" w:lineRule="auto"/>
        <w:ind w:right="-340"/>
        <w:jc w:val="both"/>
      </w:pPr>
      <w:r w:rsidRPr="001A2D97">
        <w:t xml:space="preserve">2021 </w:t>
      </w:r>
      <w:proofErr w:type="spellStart"/>
      <w:r w:rsidRPr="001A2D97">
        <w:t>оны</w:t>
      </w:r>
      <w:proofErr w:type="spellEnd"/>
      <w:r w:rsidRPr="001A2D97">
        <w:t xml:space="preserve"> </w:t>
      </w:r>
      <w:proofErr w:type="spellStart"/>
      <w:r w:rsidRPr="001A2D97">
        <w:t>эцсээр</w:t>
      </w:r>
      <w:proofErr w:type="spellEnd"/>
      <w:r w:rsidRPr="001A2D97">
        <w:t xml:space="preserve"> 2020 </w:t>
      </w:r>
      <w:proofErr w:type="spellStart"/>
      <w:r w:rsidRPr="001A2D97">
        <w:t>оны</w:t>
      </w:r>
      <w:proofErr w:type="spellEnd"/>
      <w:r w:rsidRPr="001A2D97">
        <w:t xml:space="preserve"> </w:t>
      </w:r>
      <w:proofErr w:type="spellStart"/>
      <w:r w:rsidRPr="001A2D97">
        <w:t>нэгтгэл</w:t>
      </w:r>
      <w:proofErr w:type="spellEnd"/>
      <w:r w:rsidRPr="001A2D97">
        <w:t xml:space="preserve"> </w:t>
      </w:r>
      <w:proofErr w:type="spellStart"/>
      <w:r w:rsidRPr="001A2D97">
        <w:t>буюу</w:t>
      </w:r>
      <w:proofErr w:type="spellEnd"/>
      <w:r w:rsidRPr="001A2D97">
        <w:t xml:space="preserve"> 15 </w:t>
      </w:r>
      <w:proofErr w:type="spellStart"/>
      <w:r w:rsidRPr="001A2D97">
        <w:t>дугаар</w:t>
      </w:r>
      <w:proofErr w:type="spellEnd"/>
      <w:r w:rsidRPr="001A2D97">
        <w:t xml:space="preserve"> тайлан,</w:t>
      </w:r>
    </w:p>
    <w:p w14:paraId="123C77D4" w14:textId="2AD32F23" w:rsidR="006E1A2B" w:rsidRPr="001A2D97" w:rsidRDefault="00461790" w:rsidP="009A3D27">
      <w:pPr>
        <w:pStyle w:val="ListParagraph"/>
        <w:numPr>
          <w:ilvl w:val="0"/>
          <w:numId w:val="5"/>
        </w:numPr>
        <w:shd w:val="clear" w:color="auto" w:fill="FFFFFF"/>
        <w:spacing w:before="240" w:after="240" w:line="240" w:lineRule="auto"/>
        <w:ind w:right="-340"/>
        <w:jc w:val="both"/>
      </w:pPr>
      <w:r w:rsidRPr="001A2D97">
        <w:t xml:space="preserve">2022 </w:t>
      </w:r>
      <w:proofErr w:type="spellStart"/>
      <w:r w:rsidRPr="001A2D97">
        <w:t>онд</w:t>
      </w:r>
      <w:proofErr w:type="spellEnd"/>
      <w:r w:rsidRPr="001A2D97">
        <w:t xml:space="preserve"> 2021 </w:t>
      </w:r>
      <w:proofErr w:type="spellStart"/>
      <w:r w:rsidRPr="001A2D97">
        <w:t>оны</w:t>
      </w:r>
      <w:proofErr w:type="spellEnd"/>
      <w:r w:rsidRPr="001A2D97">
        <w:t xml:space="preserve"> </w:t>
      </w:r>
      <w:proofErr w:type="spellStart"/>
      <w:r w:rsidRPr="001A2D97">
        <w:t>нэгтгэл</w:t>
      </w:r>
      <w:proofErr w:type="spellEnd"/>
      <w:r w:rsidRPr="001A2D97">
        <w:t xml:space="preserve"> </w:t>
      </w:r>
      <w:proofErr w:type="spellStart"/>
      <w:r w:rsidRPr="001A2D97">
        <w:t>буюу</w:t>
      </w:r>
      <w:proofErr w:type="spellEnd"/>
      <w:r w:rsidRPr="001A2D97">
        <w:t xml:space="preserve"> 16 </w:t>
      </w:r>
      <w:proofErr w:type="spellStart"/>
      <w:r w:rsidRPr="001A2D97">
        <w:t>дугаар</w:t>
      </w:r>
      <w:proofErr w:type="spellEnd"/>
      <w:r w:rsidRPr="001A2D97">
        <w:t xml:space="preserve"> тайлан</w:t>
      </w:r>
      <w:r w:rsidR="009A3D27">
        <w:t>,</w:t>
      </w:r>
    </w:p>
    <w:p w14:paraId="241FF41E" w14:textId="390BC262" w:rsidR="009A3D27" w:rsidRDefault="00461790" w:rsidP="009A3D27">
      <w:pPr>
        <w:pStyle w:val="ListParagraph"/>
        <w:numPr>
          <w:ilvl w:val="0"/>
          <w:numId w:val="5"/>
        </w:numPr>
        <w:shd w:val="clear" w:color="auto" w:fill="FFFFFF"/>
        <w:spacing w:before="240" w:after="240" w:line="240" w:lineRule="auto"/>
        <w:ind w:right="-340"/>
        <w:jc w:val="both"/>
      </w:pPr>
      <w:r w:rsidRPr="001A2D97">
        <w:t xml:space="preserve">2023 </w:t>
      </w:r>
      <w:proofErr w:type="spellStart"/>
      <w:r w:rsidRPr="001A2D97">
        <w:t>онд</w:t>
      </w:r>
      <w:proofErr w:type="spellEnd"/>
      <w:r w:rsidRPr="001A2D97">
        <w:t xml:space="preserve"> 2022 </w:t>
      </w:r>
      <w:proofErr w:type="spellStart"/>
      <w:r w:rsidRPr="001A2D97">
        <w:t>оны</w:t>
      </w:r>
      <w:proofErr w:type="spellEnd"/>
      <w:r w:rsidRPr="001A2D97">
        <w:t xml:space="preserve"> </w:t>
      </w:r>
      <w:proofErr w:type="spellStart"/>
      <w:r w:rsidRPr="001A2D97">
        <w:t>нэгтгэл</w:t>
      </w:r>
      <w:proofErr w:type="spellEnd"/>
      <w:r w:rsidRPr="001A2D97">
        <w:t xml:space="preserve"> </w:t>
      </w:r>
      <w:proofErr w:type="spellStart"/>
      <w:r w:rsidRPr="001A2D97">
        <w:t>буюу</w:t>
      </w:r>
      <w:proofErr w:type="spellEnd"/>
      <w:r w:rsidRPr="001A2D97">
        <w:t xml:space="preserve"> 17 </w:t>
      </w:r>
      <w:proofErr w:type="spellStart"/>
      <w:r w:rsidRPr="001A2D97">
        <w:t>дугаар</w:t>
      </w:r>
      <w:proofErr w:type="spellEnd"/>
      <w:r w:rsidRPr="001A2D97">
        <w:t xml:space="preserve"> тайлан</w:t>
      </w:r>
      <w:r w:rsidR="009A3D27">
        <w:t>,</w:t>
      </w:r>
    </w:p>
    <w:p w14:paraId="73579831" w14:textId="77777777" w:rsidR="00C60E25" w:rsidRDefault="004E150F" w:rsidP="009A3D27">
      <w:pPr>
        <w:pStyle w:val="ListParagraph"/>
        <w:numPr>
          <w:ilvl w:val="0"/>
          <w:numId w:val="5"/>
        </w:numPr>
        <w:shd w:val="clear" w:color="auto" w:fill="FFFFFF"/>
        <w:spacing w:before="240" w:after="240" w:line="240" w:lineRule="auto"/>
        <w:ind w:right="-340"/>
        <w:jc w:val="both"/>
      </w:pPr>
      <w:r w:rsidRPr="001A2D97">
        <w:t>202</w:t>
      </w:r>
      <w:r>
        <w:t>4</w:t>
      </w:r>
      <w:r w:rsidRPr="001A2D97">
        <w:t xml:space="preserve"> </w:t>
      </w:r>
      <w:proofErr w:type="spellStart"/>
      <w:r w:rsidRPr="001A2D97">
        <w:t>онд</w:t>
      </w:r>
      <w:proofErr w:type="spellEnd"/>
      <w:r w:rsidRPr="001A2D97">
        <w:t xml:space="preserve"> 202</w:t>
      </w:r>
      <w:r>
        <w:t>3</w:t>
      </w:r>
      <w:r w:rsidRPr="001A2D97">
        <w:t xml:space="preserve"> </w:t>
      </w:r>
      <w:proofErr w:type="spellStart"/>
      <w:r w:rsidRPr="001A2D97">
        <w:t>оны</w:t>
      </w:r>
      <w:proofErr w:type="spellEnd"/>
      <w:r w:rsidRPr="001A2D97">
        <w:t xml:space="preserve"> </w:t>
      </w:r>
      <w:proofErr w:type="spellStart"/>
      <w:r w:rsidRPr="001A2D97">
        <w:t>нэгтгэл</w:t>
      </w:r>
      <w:proofErr w:type="spellEnd"/>
      <w:r w:rsidRPr="001A2D97">
        <w:t xml:space="preserve"> </w:t>
      </w:r>
      <w:proofErr w:type="spellStart"/>
      <w:r w:rsidRPr="001A2D97">
        <w:t>буюу</w:t>
      </w:r>
      <w:proofErr w:type="spellEnd"/>
      <w:r w:rsidRPr="001A2D97">
        <w:t xml:space="preserve"> 1</w:t>
      </w:r>
      <w:r>
        <w:t>8</w:t>
      </w:r>
      <w:r w:rsidRPr="001A2D97">
        <w:t xml:space="preserve"> </w:t>
      </w:r>
      <w:proofErr w:type="spellStart"/>
      <w:r w:rsidRPr="001A2D97">
        <w:t>дугаар</w:t>
      </w:r>
      <w:proofErr w:type="spellEnd"/>
      <w:r w:rsidRPr="001A2D97">
        <w:t xml:space="preserve"> </w:t>
      </w:r>
      <w:proofErr w:type="spellStart"/>
      <w:r w:rsidRPr="001A2D97">
        <w:t>тайланг</w:t>
      </w:r>
      <w:proofErr w:type="spellEnd"/>
      <w:r w:rsidRPr="001A2D97">
        <w:t xml:space="preserve"> </w:t>
      </w:r>
    </w:p>
    <w:p w14:paraId="2D029980" w14:textId="469A0EE6" w:rsidR="009A3D27" w:rsidRPr="001A2D97" w:rsidRDefault="009A3D27" w:rsidP="009A3D27">
      <w:pPr>
        <w:pStyle w:val="ListParagraph"/>
        <w:numPr>
          <w:ilvl w:val="0"/>
          <w:numId w:val="5"/>
        </w:numPr>
        <w:shd w:val="clear" w:color="auto" w:fill="FFFFFF"/>
        <w:spacing w:before="240" w:after="240" w:line="240" w:lineRule="auto"/>
        <w:ind w:right="-340"/>
        <w:jc w:val="both"/>
      </w:pPr>
      <w:r w:rsidRPr="001A2D97">
        <w:t>202</w:t>
      </w:r>
      <w:r w:rsidR="00C60E25">
        <w:t>5</w:t>
      </w:r>
      <w:r w:rsidRPr="001A2D97">
        <w:t xml:space="preserve"> </w:t>
      </w:r>
      <w:proofErr w:type="spellStart"/>
      <w:r w:rsidRPr="001A2D97">
        <w:t>онд</w:t>
      </w:r>
      <w:proofErr w:type="spellEnd"/>
      <w:r w:rsidRPr="001A2D97">
        <w:t xml:space="preserve"> 202</w:t>
      </w:r>
      <w:r w:rsidR="00C60E25">
        <w:t>4</w:t>
      </w:r>
      <w:r w:rsidRPr="001A2D97">
        <w:t xml:space="preserve"> </w:t>
      </w:r>
      <w:proofErr w:type="spellStart"/>
      <w:r w:rsidRPr="001A2D97">
        <w:t>оны</w:t>
      </w:r>
      <w:proofErr w:type="spellEnd"/>
      <w:r w:rsidRPr="001A2D97">
        <w:t xml:space="preserve"> </w:t>
      </w:r>
      <w:proofErr w:type="spellStart"/>
      <w:r w:rsidRPr="001A2D97">
        <w:t>нэгтгэл</w:t>
      </w:r>
      <w:proofErr w:type="spellEnd"/>
      <w:r w:rsidRPr="001A2D97">
        <w:t xml:space="preserve"> </w:t>
      </w:r>
      <w:proofErr w:type="spellStart"/>
      <w:r w:rsidRPr="001A2D97">
        <w:t>буюу</w:t>
      </w:r>
      <w:proofErr w:type="spellEnd"/>
      <w:r w:rsidRPr="001A2D97">
        <w:t xml:space="preserve"> 1</w:t>
      </w:r>
      <w:r w:rsidR="00C60E25">
        <w:t>9</w:t>
      </w:r>
      <w:r w:rsidRPr="001A2D97">
        <w:t xml:space="preserve"> д</w:t>
      </w:r>
      <w:r w:rsidR="00C60E25">
        <w:rPr>
          <w:lang w:val="mn-MN"/>
        </w:rPr>
        <w:t>үгээр</w:t>
      </w:r>
      <w:r w:rsidRPr="001A2D97">
        <w:t xml:space="preserve"> </w:t>
      </w:r>
      <w:proofErr w:type="spellStart"/>
      <w:r w:rsidRPr="001A2D97">
        <w:t>тайланг</w:t>
      </w:r>
      <w:proofErr w:type="spellEnd"/>
      <w:r w:rsidRPr="001A2D97">
        <w:t xml:space="preserve"> </w:t>
      </w:r>
      <w:proofErr w:type="spellStart"/>
      <w:r w:rsidRPr="001A2D97">
        <w:t>монгол</w:t>
      </w:r>
      <w:proofErr w:type="spellEnd"/>
      <w:r w:rsidRPr="001A2D97">
        <w:t xml:space="preserve">, </w:t>
      </w:r>
      <w:proofErr w:type="spellStart"/>
      <w:r w:rsidRPr="001A2D97">
        <w:t>англи</w:t>
      </w:r>
      <w:proofErr w:type="spellEnd"/>
      <w:r w:rsidRPr="001A2D97">
        <w:t xml:space="preserve"> </w:t>
      </w:r>
      <w:proofErr w:type="spellStart"/>
      <w:r w:rsidRPr="001A2D97">
        <w:t>хэл</w:t>
      </w:r>
      <w:proofErr w:type="spellEnd"/>
      <w:r w:rsidRPr="001A2D97">
        <w:t xml:space="preserve"> </w:t>
      </w:r>
      <w:proofErr w:type="spellStart"/>
      <w:r w:rsidRPr="001A2D97">
        <w:t>дээр</w:t>
      </w:r>
      <w:proofErr w:type="spellEnd"/>
      <w:r w:rsidRPr="001A2D97">
        <w:t xml:space="preserve"> </w:t>
      </w:r>
      <w:proofErr w:type="spellStart"/>
      <w:r w:rsidRPr="001A2D97">
        <w:t>тус</w:t>
      </w:r>
      <w:proofErr w:type="spellEnd"/>
      <w:r w:rsidRPr="001A2D97">
        <w:t xml:space="preserve"> </w:t>
      </w:r>
      <w:proofErr w:type="spellStart"/>
      <w:r w:rsidRPr="001A2D97">
        <w:t>тус</w:t>
      </w:r>
      <w:proofErr w:type="spellEnd"/>
      <w:r w:rsidRPr="001A2D97">
        <w:t xml:space="preserve"> </w:t>
      </w:r>
      <w:proofErr w:type="spellStart"/>
      <w:r w:rsidRPr="001A2D97">
        <w:t>боловсруулан</w:t>
      </w:r>
      <w:proofErr w:type="spellEnd"/>
      <w:r w:rsidRPr="001A2D97">
        <w:t xml:space="preserve"> </w:t>
      </w:r>
      <w:proofErr w:type="spellStart"/>
      <w:r w:rsidRPr="001A2D97">
        <w:t>батлуулж</w:t>
      </w:r>
      <w:proofErr w:type="spellEnd"/>
      <w:r w:rsidRPr="001A2D97">
        <w:t xml:space="preserve">, </w:t>
      </w:r>
      <w:proofErr w:type="spellStart"/>
      <w:r w:rsidRPr="001A2D97">
        <w:t>хэвлэн</w:t>
      </w:r>
      <w:proofErr w:type="spellEnd"/>
      <w:r w:rsidRPr="001A2D97">
        <w:t xml:space="preserve"> </w:t>
      </w:r>
      <w:proofErr w:type="spellStart"/>
      <w:r w:rsidRPr="001A2D97">
        <w:t>нийтэлсэн</w:t>
      </w:r>
      <w:proofErr w:type="spellEnd"/>
      <w:r w:rsidRPr="001A2D97">
        <w:t xml:space="preserve"> </w:t>
      </w:r>
      <w:proofErr w:type="spellStart"/>
      <w:r w:rsidRPr="001A2D97">
        <w:t>байна</w:t>
      </w:r>
      <w:proofErr w:type="spellEnd"/>
      <w:r w:rsidRPr="001A2D97">
        <w:t>.</w:t>
      </w:r>
    </w:p>
    <w:p w14:paraId="5440455D" w14:textId="77777777" w:rsidR="006E1A2B" w:rsidRPr="001A2D97" w:rsidRDefault="00461790" w:rsidP="001A2D97">
      <w:pPr>
        <w:shd w:val="clear" w:color="auto" w:fill="FFFFFF"/>
        <w:spacing w:before="240" w:after="240" w:line="240" w:lineRule="auto"/>
        <w:ind w:right="-340" w:firstLine="20"/>
        <w:jc w:val="both"/>
      </w:pPr>
      <w:proofErr w:type="spellStart"/>
      <w:r w:rsidRPr="001A2D97">
        <w:t>Тайлангуудыг</w:t>
      </w:r>
      <w:proofErr w:type="spellEnd"/>
      <w:r w:rsidRPr="001A2D97">
        <w:t xml:space="preserve"> ОҮИТБС-ын </w:t>
      </w:r>
      <w:proofErr w:type="spellStart"/>
      <w:r w:rsidRPr="001A2D97">
        <w:t>Ажлын</w:t>
      </w:r>
      <w:proofErr w:type="spellEnd"/>
      <w:r w:rsidRPr="001A2D97">
        <w:t xml:space="preserve"> </w:t>
      </w:r>
      <w:proofErr w:type="spellStart"/>
      <w:r w:rsidRPr="001A2D97">
        <w:t>албаны</w:t>
      </w:r>
      <w:proofErr w:type="spellEnd"/>
      <w:r w:rsidRPr="001A2D97">
        <w:t xml:space="preserve"> </w:t>
      </w:r>
      <w:proofErr w:type="spellStart"/>
      <w:r w:rsidRPr="001A2D97">
        <w:t>цахим</w:t>
      </w:r>
      <w:proofErr w:type="spellEnd"/>
      <w:r w:rsidRPr="001A2D97">
        <w:t xml:space="preserve"> </w:t>
      </w:r>
      <w:proofErr w:type="spellStart"/>
      <w:r w:rsidRPr="001A2D97">
        <w:t>хуудас</w:t>
      </w:r>
      <w:proofErr w:type="spellEnd"/>
      <w:r w:rsidR="006E1A2B">
        <w:fldChar w:fldCharType="begin"/>
      </w:r>
      <w:r w:rsidR="006E1A2B">
        <w:instrText>HYPERLINK "http://www.eitimongolia.mn/" \h</w:instrText>
      </w:r>
      <w:r w:rsidR="006E1A2B">
        <w:fldChar w:fldCharType="separate"/>
      </w:r>
      <w:r w:rsidR="006E1A2B" w:rsidRPr="001A2D97">
        <w:t xml:space="preserve"> </w:t>
      </w:r>
      <w:r w:rsidR="006E1A2B">
        <w:fldChar w:fldCharType="end"/>
      </w:r>
      <w:hyperlink r:id="rId8">
        <w:r w:rsidR="006E1A2B" w:rsidRPr="001A2D97">
          <w:rPr>
            <w:color w:val="1155CC"/>
            <w:u w:val="single"/>
          </w:rPr>
          <w:t>www.eitimongolia.mn</w:t>
        </w:r>
      </w:hyperlink>
      <w:hyperlink r:id="rId9">
        <w:r w:rsidR="006E1A2B" w:rsidRPr="001A2D97">
          <w:t xml:space="preserve"> </w:t>
        </w:r>
      </w:hyperlink>
      <w:hyperlink r:id="rId10">
        <w:r w:rsidR="006E1A2B" w:rsidRPr="001A2D97">
          <w:rPr>
            <w:color w:val="1155CC"/>
            <w:u w:val="single"/>
          </w:rPr>
          <w:t>http://www.eitimongolia.mn/p/33</w:t>
        </w:r>
      </w:hyperlink>
      <w:r w:rsidRPr="001A2D97">
        <w:t xml:space="preserve"> </w:t>
      </w:r>
      <w:proofErr w:type="spellStart"/>
      <w:r w:rsidRPr="001A2D97">
        <w:t>гэсэн</w:t>
      </w:r>
      <w:proofErr w:type="spellEnd"/>
      <w:r w:rsidRPr="001A2D97">
        <w:t xml:space="preserve"> </w:t>
      </w:r>
      <w:proofErr w:type="spellStart"/>
      <w:r w:rsidRPr="001A2D97">
        <w:t>хаягаар</w:t>
      </w:r>
      <w:proofErr w:type="spellEnd"/>
      <w:r w:rsidRPr="001A2D97">
        <w:t xml:space="preserve"> </w:t>
      </w:r>
      <w:proofErr w:type="spellStart"/>
      <w:r w:rsidRPr="001A2D97">
        <w:t>байршуулсан</w:t>
      </w:r>
      <w:proofErr w:type="spellEnd"/>
      <w:r w:rsidRPr="001A2D97">
        <w:t xml:space="preserve"> </w:t>
      </w:r>
      <w:proofErr w:type="spellStart"/>
      <w:r w:rsidRPr="001A2D97">
        <w:t>байна</w:t>
      </w:r>
      <w:proofErr w:type="spellEnd"/>
      <w:r w:rsidRPr="001A2D97">
        <w:t>.</w:t>
      </w:r>
    </w:p>
    <w:p w14:paraId="0B280285" w14:textId="047E5039" w:rsidR="001A2D97" w:rsidRPr="001A2D97" w:rsidRDefault="00461790" w:rsidP="001A2D97">
      <w:pPr>
        <w:shd w:val="clear" w:color="auto" w:fill="FFFFFF"/>
        <w:spacing w:before="240" w:after="240" w:line="240" w:lineRule="auto"/>
        <w:ind w:right="-340"/>
        <w:jc w:val="both"/>
      </w:pPr>
      <w:r w:rsidRPr="001A2D97">
        <w:t xml:space="preserve">ОҮИТБС-ын </w:t>
      </w:r>
      <w:proofErr w:type="spellStart"/>
      <w:r w:rsidRPr="001A2D97">
        <w:t>Ажлын</w:t>
      </w:r>
      <w:proofErr w:type="spellEnd"/>
      <w:r w:rsidRPr="001A2D97">
        <w:t xml:space="preserve"> </w:t>
      </w:r>
      <w:proofErr w:type="spellStart"/>
      <w:r w:rsidRPr="001A2D97">
        <w:t>албанаас</w:t>
      </w:r>
      <w:proofErr w:type="spellEnd"/>
      <w:r w:rsidRPr="001A2D97">
        <w:t xml:space="preserve"> 202</w:t>
      </w:r>
      <w:r w:rsidR="00F16199">
        <w:t>5</w:t>
      </w:r>
      <w:r w:rsidRPr="001A2D97">
        <w:t xml:space="preserve"> </w:t>
      </w:r>
      <w:proofErr w:type="spellStart"/>
      <w:r w:rsidRPr="001A2D97">
        <w:t>онд</w:t>
      </w:r>
      <w:proofErr w:type="spellEnd"/>
      <w:r w:rsidRPr="001A2D97">
        <w:t xml:space="preserve"> </w:t>
      </w:r>
      <w:proofErr w:type="spellStart"/>
      <w:r w:rsidRPr="001A2D97">
        <w:t>төлөвлөсөн</w:t>
      </w:r>
      <w:proofErr w:type="spellEnd"/>
      <w:r w:rsidRPr="001A2D97">
        <w:t xml:space="preserve"> </w:t>
      </w:r>
      <w:proofErr w:type="spellStart"/>
      <w:r w:rsidRPr="001A2D97">
        <w:t>гол</w:t>
      </w:r>
      <w:proofErr w:type="spellEnd"/>
      <w:r w:rsidRPr="001A2D97">
        <w:t xml:space="preserve"> </w:t>
      </w:r>
      <w:proofErr w:type="spellStart"/>
      <w:r w:rsidRPr="001A2D97">
        <w:t>үйл</w:t>
      </w:r>
      <w:proofErr w:type="spellEnd"/>
      <w:r w:rsidRPr="001A2D97">
        <w:t xml:space="preserve"> </w:t>
      </w:r>
      <w:proofErr w:type="spellStart"/>
      <w:r w:rsidRPr="001A2D97">
        <w:t>ажиллагааны</w:t>
      </w:r>
      <w:proofErr w:type="spellEnd"/>
      <w:r w:rsidRPr="001A2D97">
        <w:t xml:space="preserve"> </w:t>
      </w:r>
      <w:proofErr w:type="spellStart"/>
      <w:r w:rsidRPr="001A2D97">
        <w:t>чиглэлийг</w:t>
      </w:r>
      <w:proofErr w:type="spellEnd"/>
      <w:r w:rsidRPr="001A2D97">
        <w:t xml:space="preserve"> </w:t>
      </w:r>
      <w:proofErr w:type="spellStart"/>
      <w:r w:rsidRPr="001A2D97">
        <w:t>танилцуулбал</w:t>
      </w:r>
      <w:proofErr w:type="spellEnd"/>
      <w:r w:rsidRPr="001A2D97">
        <w:t xml:space="preserve">, </w:t>
      </w:r>
      <w:proofErr w:type="spellStart"/>
      <w:r w:rsidRPr="001A2D97">
        <w:t>Үүнд</w:t>
      </w:r>
      <w:proofErr w:type="spellEnd"/>
      <w:r w:rsidRPr="001A2D97">
        <w:t>:</w:t>
      </w:r>
    </w:p>
    <w:p w14:paraId="1558BD9A" w14:textId="11D48BE5" w:rsidR="001A2D97" w:rsidRPr="001A2D97" w:rsidRDefault="00461790" w:rsidP="001A2D97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ind w:right="-340"/>
        <w:jc w:val="both"/>
        <w:rPr>
          <w:szCs w:val="22"/>
        </w:rPr>
      </w:pPr>
      <w:r w:rsidRPr="001A2D97">
        <w:rPr>
          <w:szCs w:val="22"/>
        </w:rPr>
        <w:t xml:space="preserve">ОҮИТБС-ын </w:t>
      </w:r>
      <w:proofErr w:type="spellStart"/>
      <w:r w:rsidRPr="001A2D97">
        <w:rPr>
          <w:szCs w:val="22"/>
        </w:rPr>
        <w:t>стандартын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шаардлагын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дагуу</w:t>
      </w:r>
      <w:proofErr w:type="spellEnd"/>
      <w:r w:rsidRPr="001A2D97">
        <w:rPr>
          <w:szCs w:val="22"/>
        </w:rPr>
        <w:t xml:space="preserve"> 202</w:t>
      </w:r>
      <w:r w:rsidR="00F16199">
        <w:rPr>
          <w:szCs w:val="22"/>
        </w:rPr>
        <w:t>4</w:t>
      </w:r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оны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Монгол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Улсын</w:t>
      </w:r>
      <w:proofErr w:type="spellEnd"/>
      <w:r w:rsidRPr="001A2D97">
        <w:rPr>
          <w:szCs w:val="22"/>
        </w:rPr>
        <w:t xml:space="preserve"> ОҮИТБС-ын </w:t>
      </w:r>
      <w:proofErr w:type="spellStart"/>
      <w:r w:rsidRPr="001A2D97">
        <w:rPr>
          <w:szCs w:val="22"/>
        </w:rPr>
        <w:t>нэгтгэл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тайланг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гаргах</w:t>
      </w:r>
      <w:proofErr w:type="spellEnd"/>
      <w:r w:rsidRPr="001A2D97">
        <w:rPr>
          <w:szCs w:val="22"/>
        </w:rPr>
        <w:t>,</w:t>
      </w:r>
    </w:p>
    <w:p w14:paraId="2BC302FB" w14:textId="1B98F650" w:rsidR="009A3D27" w:rsidRPr="001A2D97" w:rsidRDefault="009A3D27" w:rsidP="009A3D27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ind w:right="-340"/>
        <w:jc w:val="both"/>
        <w:rPr>
          <w:szCs w:val="22"/>
        </w:rPr>
      </w:pPr>
      <w:proofErr w:type="spellStart"/>
      <w:r w:rsidRPr="001A2D97">
        <w:rPr>
          <w:szCs w:val="22"/>
        </w:rPr>
        <w:t>Эрдэс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баялгийн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салбарын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ил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тод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байдлын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тухай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хуулийн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төслийг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боловсруулах</w:t>
      </w:r>
      <w:proofErr w:type="spellEnd"/>
      <w:r w:rsidRPr="001A2D97">
        <w:rPr>
          <w:szCs w:val="22"/>
        </w:rPr>
        <w:t xml:space="preserve">, </w:t>
      </w:r>
      <w:proofErr w:type="spellStart"/>
      <w:r w:rsidRPr="001A2D97">
        <w:rPr>
          <w:szCs w:val="22"/>
        </w:rPr>
        <w:t>батлуулах</w:t>
      </w:r>
      <w:proofErr w:type="spellEnd"/>
      <w:r w:rsidRPr="001A2D97">
        <w:rPr>
          <w:szCs w:val="22"/>
        </w:rPr>
        <w:t>,</w:t>
      </w:r>
      <w:r w:rsidR="003743FC">
        <w:rPr>
          <w:szCs w:val="22"/>
        </w:rPr>
        <w:t xml:space="preserve"> </w:t>
      </w:r>
      <w:proofErr w:type="spellStart"/>
      <w:r w:rsidR="003743FC">
        <w:rPr>
          <w:szCs w:val="22"/>
        </w:rPr>
        <w:t>батлуулсны</w:t>
      </w:r>
      <w:proofErr w:type="spellEnd"/>
      <w:r w:rsidR="003743FC">
        <w:rPr>
          <w:szCs w:val="22"/>
        </w:rPr>
        <w:t xml:space="preserve"> </w:t>
      </w:r>
      <w:proofErr w:type="spellStart"/>
      <w:r w:rsidR="003743FC">
        <w:rPr>
          <w:szCs w:val="22"/>
        </w:rPr>
        <w:t>дараа</w:t>
      </w:r>
      <w:proofErr w:type="spellEnd"/>
      <w:r w:rsidR="003743FC">
        <w:rPr>
          <w:szCs w:val="22"/>
        </w:rPr>
        <w:t xml:space="preserve"> </w:t>
      </w:r>
      <w:proofErr w:type="spellStart"/>
      <w:r w:rsidR="003743FC">
        <w:rPr>
          <w:szCs w:val="22"/>
        </w:rPr>
        <w:t>хэрэгжүүлэх</w:t>
      </w:r>
      <w:proofErr w:type="spellEnd"/>
      <w:r w:rsidR="003743FC">
        <w:rPr>
          <w:szCs w:val="22"/>
        </w:rPr>
        <w:t xml:space="preserve"> </w:t>
      </w:r>
      <w:proofErr w:type="spellStart"/>
      <w:r w:rsidR="003743FC">
        <w:rPr>
          <w:szCs w:val="22"/>
        </w:rPr>
        <w:t>бэлтгэл</w:t>
      </w:r>
      <w:proofErr w:type="spellEnd"/>
      <w:r w:rsidR="003743FC">
        <w:rPr>
          <w:szCs w:val="22"/>
        </w:rPr>
        <w:t xml:space="preserve"> </w:t>
      </w:r>
      <w:proofErr w:type="spellStart"/>
      <w:r w:rsidR="003743FC">
        <w:rPr>
          <w:szCs w:val="22"/>
        </w:rPr>
        <w:t>ажлыг</w:t>
      </w:r>
      <w:proofErr w:type="spellEnd"/>
      <w:r w:rsidR="003743FC">
        <w:rPr>
          <w:szCs w:val="22"/>
        </w:rPr>
        <w:t xml:space="preserve"> </w:t>
      </w:r>
      <w:proofErr w:type="spellStart"/>
      <w:r w:rsidR="003743FC">
        <w:rPr>
          <w:szCs w:val="22"/>
        </w:rPr>
        <w:t>хангах</w:t>
      </w:r>
      <w:proofErr w:type="spellEnd"/>
      <w:r w:rsidR="003743FC">
        <w:rPr>
          <w:szCs w:val="22"/>
        </w:rPr>
        <w:t xml:space="preserve">, </w:t>
      </w:r>
      <w:proofErr w:type="spellStart"/>
      <w:r w:rsidRPr="001A2D97">
        <w:rPr>
          <w:szCs w:val="22"/>
        </w:rPr>
        <w:t>Олон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улсын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Баталгаажуулалтын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мөрөөр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өгсөн</w:t>
      </w:r>
      <w:proofErr w:type="spellEnd"/>
      <w:r w:rsidRPr="001A2D97">
        <w:rPr>
          <w:szCs w:val="22"/>
        </w:rPr>
        <w:t xml:space="preserve"> 33 </w:t>
      </w:r>
      <w:proofErr w:type="spellStart"/>
      <w:r w:rsidRPr="001A2D97">
        <w:rPr>
          <w:szCs w:val="22"/>
        </w:rPr>
        <w:t>нэрийн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зөвлөмжүүдийг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хэрэгжүүлэхэд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чиглэж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байна</w:t>
      </w:r>
      <w:proofErr w:type="spellEnd"/>
      <w:r w:rsidRPr="001A2D97">
        <w:rPr>
          <w:szCs w:val="22"/>
        </w:rPr>
        <w:t xml:space="preserve">. </w:t>
      </w:r>
    </w:p>
    <w:p w14:paraId="59EF1255" w14:textId="1113FE8C" w:rsidR="003743FC" w:rsidRPr="00461790" w:rsidRDefault="00461790" w:rsidP="00461790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ind w:right="-340"/>
        <w:jc w:val="both"/>
        <w:rPr>
          <w:szCs w:val="22"/>
        </w:rPr>
      </w:pPr>
      <w:r w:rsidRPr="009A3D27">
        <w:rPr>
          <w:szCs w:val="22"/>
        </w:rPr>
        <w:t xml:space="preserve"> ОҮИТБС-ын </w:t>
      </w:r>
      <w:proofErr w:type="spellStart"/>
      <w:r w:rsidRPr="009A3D27">
        <w:rPr>
          <w:szCs w:val="22"/>
        </w:rPr>
        <w:t>дэд</w:t>
      </w:r>
      <w:proofErr w:type="spellEnd"/>
      <w:r w:rsidRPr="009A3D27">
        <w:rPr>
          <w:szCs w:val="22"/>
        </w:rPr>
        <w:t xml:space="preserve"> </w:t>
      </w:r>
      <w:proofErr w:type="spellStart"/>
      <w:r w:rsidRPr="009A3D27">
        <w:rPr>
          <w:szCs w:val="22"/>
        </w:rPr>
        <w:t>зөвлөлүүдийг</w:t>
      </w:r>
      <w:proofErr w:type="spellEnd"/>
      <w:r w:rsidRPr="009A3D27">
        <w:rPr>
          <w:szCs w:val="22"/>
        </w:rPr>
        <w:t xml:space="preserve"> </w:t>
      </w:r>
      <w:proofErr w:type="spellStart"/>
      <w:r w:rsidRPr="009A3D27">
        <w:rPr>
          <w:szCs w:val="22"/>
        </w:rPr>
        <w:t>үйл</w:t>
      </w:r>
      <w:proofErr w:type="spellEnd"/>
      <w:r w:rsidRPr="009A3D27">
        <w:rPr>
          <w:szCs w:val="22"/>
        </w:rPr>
        <w:t xml:space="preserve"> </w:t>
      </w:r>
      <w:proofErr w:type="spellStart"/>
      <w:r w:rsidRPr="009A3D27">
        <w:rPr>
          <w:szCs w:val="22"/>
        </w:rPr>
        <w:t>ажиллагааг</w:t>
      </w:r>
      <w:proofErr w:type="spellEnd"/>
      <w:r w:rsidRPr="009A3D27">
        <w:rPr>
          <w:szCs w:val="22"/>
        </w:rPr>
        <w:t xml:space="preserve"> 2021 </w:t>
      </w:r>
      <w:proofErr w:type="spellStart"/>
      <w:r w:rsidRPr="009A3D27">
        <w:rPr>
          <w:szCs w:val="22"/>
        </w:rPr>
        <w:t>онд</w:t>
      </w:r>
      <w:proofErr w:type="spellEnd"/>
      <w:r w:rsidRPr="009A3D27">
        <w:rPr>
          <w:szCs w:val="22"/>
        </w:rPr>
        <w:t xml:space="preserve"> </w:t>
      </w:r>
      <w:proofErr w:type="spellStart"/>
      <w:r w:rsidRPr="009A3D27">
        <w:rPr>
          <w:szCs w:val="22"/>
        </w:rPr>
        <w:t>сэргээж</w:t>
      </w:r>
      <w:proofErr w:type="spellEnd"/>
      <w:r w:rsidRPr="009A3D27">
        <w:rPr>
          <w:szCs w:val="22"/>
        </w:rPr>
        <w:t xml:space="preserve">, </w:t>
      </w:r>
      <w:proofErr w:type="spellStart"/>
      <w:r w:rsidRPr="009A3D27">
        <w:rPr>
          <w:szCs w:val="22"/>
        </w:rPr>
        <w:t>чадавхыг</w:t>
      </w:r>
      <w:proofErr w:type="spellEnd"/>
      <w:r w:rsidRPr="009A3D27">
        <w:rPr>
          <w:szCs w:val="22"/>
        </w:rPr>
        <w:t xml:space="preserve"> </w:t>
      </w:r>
      <w:proofErr w:type="spellStart"/>
      <w:r w:rsidRPr="009A3D27">
        <w:rPr>
          <w:szCs w:val="22"/>
        </w:rPr>
        <w:t>нэмэгдүүлсний</w:t>
      </w:r>
      <w:proofErr w:type="spellEnd"/>
      <w:r w:rsidRPr="009A3D27">
        <w:rPr>
          <w:szCs w:val="22"/>
        </w:rPr>
        <w:t xml:space="preserve"> </w:t>
      </w:r>
      <w:proofErr w:type="spellStart"/>
      <w:r w:rsidRPr="009A3D27">
        <w:rPr>
          <w:szCs w:val="22"/>
        </w:rPr>
        <w:t>хувьд</w:t>
      </w:r>
      <w:proofErr w:type="spellEnd"/>
      <w:r w:rsidRPr="009A3D27">
        <w:rPr>
          <w:szCs w:val="22"/>
        </w:rPr>
        <w:t xml:space="preserve"> </w:t>
      </w:r>
      <w:proofErr w:type="spellStart"/>
      <w:r w:rsidRPr="009A3D27">
        <w:rPr>
          <w:szCs w:val="22"/>
        </w:rPr>
        <w:t>Дэд</w:t>
      </w:r>
      <w:proofErr w:type="spellEnd"/>
      <w:r w:rsidRPr="009A3D27">
        <w:rPr>
          <w:szCs w:val="22"/>
        </w:rPr>
        <w:t xml:space="preserve"> </w:t>
      </w:r>
      <w:proofErr w:type="spellStart"/>
      <w:r w:rsidRPr="009A3D27">
        <w:rPr>
          <w:szCs w:val="22"/>
        </w:rPr>
        <w:t>зөвлөлийн</w:t>
      </w:r>
      <w:proofErr w:type="spellEnd"/>
      <w:r w:rsidRPr="009A3D27">
        <w:rPr>
          <w:szCs w:val="22"/>
        </w:rPr>
        <w:t xml:space="preserve"> </w:t>
      </w:r>
      <w:proofErr w:type="spellStart"/>
      <w:r w:rsidRPr="009A3D27">
        <w:rPr>
          <w:szCs w:val="22"/>
        </w:rPr>
        <w:t>үйл</w:t>
      </w:r>
      <w:proofErr w:type="spellEnd"/>
      <w:r w:rsidRPr="009A3D27">
        <w:rPr>
          <w:szCs w:val="22"/>
        </w:rPr>
        <w:t xml:space="preserve"> </w:t>
      </w:r>
      <w:proofErr w:type="spellStart"/>
      <w:r w:rsidRPr="009A3D27">
        <w:rPr>
          <w:szCs w:val="22"/>
        </w:rPr>
        <w:t>ажиллагааг</w:t>
      </w:r>
      <w:proofErr w:type="spellEnd"/>
      <w:r w:rsidRPr="009A3D27">
        <w:rPr>
          <w:szCs w:val="22"/>
        </w:rPr>
        <w:t xml:space="preserve"> </w:t>
      </w:r>
      <w:proofErr w:type="spellStart"/>
      <w:r w:rsidRPr="009A3D27">
        <w:rPr>
          <w:szCs w:val="22"/>
        </w:rPr>
        <w:t>идэвхжүүлж</w:t>
      </w:r>
      <w:proofErr w:type="spellEnd"/>
      <w:r w:rsidRPr="009A3D27">
        <w:rPr>
          <w:szCs w:val="22"/>
        </w:rPr>
        <w:t xml:space="preserve">, </w:t>
      </w:r>
      <w:proofErr w:type="spellStart"/>
      <w:r w:rsidRPr="009A3D27">
        <w:rPr>
          <w:szCs w:val="22"/>
        </w:rPr>
        <w:t>цахимаар</w:t>
      </w:r>
      <w:proofErr w:type="spellEnd"/>
      <w:r w:rsidRPr="009A3D27">
        <w:rPr>
          <w:szCs w:val="22"/>
        </w:rPr>
        <w:t xml:space="preserve"> 2 </w:t>
      </w:r>
      <w:proofErr w:type="spellStart"/>
      <w:r w:rsidRPr="009A3D27">
        <w:rPr>
          <w:szCs w:val="22"/>
        </w:rPr>
        <w:t>сар</w:t>
      </w:r>
      <w:proofErr w:type="spellEnd"/>
      <w:r w:rsidRPr="009A3D27">
        <w:rPr>
          <w:szCs w:val="22"/>
        </w:rPr>
        <w:t xml:space="preserve"> </w:t>
      </w:r>
      <w:proofErr w:type="spellStart"/>
      <w:r w:rsidRPr="009A3D27">
        <w:rPr>
          <w:szCs w:val="22"/>
        </w:rPr>
        <w:t>тутам</w:t>
      </w:r>
      <w:proofErr w:type="spellEnd"/>
      <w:r w:rsidRPr="009A3D27">
        <w:rPr>
          <w:szCs w:val="22"/>
        </w:rPr>
        <w:t xml:space="preserve"> </w:t>
      </w:r>
      <w:proofErr w:type="spellStart"/>
      <w:r w:rsidRPr="009A3D27">
        <w:rPr>
          <w:szCs w:val="22"/>
        </w:rPr>
        <w:t>уулзаж</w:t>
      </w:r>
      <w:proofErr w:type="spellEnd"/>
      <w:r w:rsidRPr="009A3D27">
        <w:rPr>
          <w:szCs w:val="22"/>
        </w:rPr>
        <w:t xml:space="preserve">, </w:t>
      </w:r>
      <w:proofErr w:type="spellStart"/>
      <w:r w:rsidRPr="009A3D27">
        <w:rPr>
          <w:szCs w:val="22"/>
        </w:rPr>
        <w:t>хэрэгжүүлж</w:t>
      </w:r>
      <w:proofErr w:type="spellEnd"/>
      <w:r w:rsidRPr="009A3D27">
        <w:rPr>
          <w:szCs w:val="22"/>
        </w:rPr>
        <w:t xml:space="preserve"> </w:t>
      </w:r>
      <w:proofErr w:type="spellStart"/>
      <w:r w:rsidRPr="009A3D27">
        <w:rPr>
          <w:szCs w:val="22"/>
        </w:rPr>
        <w:t>буй</w:t>
      </w:r>
      <w:proofErr w:type="spellEnd"/>
      <w:r w:rsidRPr="009A3D27">
        <w:rPr>
          <w:szCs w:val="22"/>
        </w:rPr>
        <w:t xml:space="preserve"> </w:t>
      </w:r>
      <w:proofErr w:type="spellStart"/>
      <w:r w:rsidRPr="009A3D27">
        <w:rPr>
          <w:szCs w:val="22"/>
        </w:rPr>
        <w:t>үйл</w:t>
      </w:r>
      <w:proofErr w:type="spellEnd"/>
      <w:r w:rsidRPr="009A3D27">
        <w:rPr>
          <w:szCs w:val="22"/>
        </w:rPr>
        <w:t xml:space="preserve"> </w:t>
      </w:r>
      <w:proofErr w:type="spellStart"/>
      <w:r w:rsidRPr="009A3D27">
        <w:rPr>
          <w:szCs w:val="22"/>
        </w:rPr>
        <w:t>ажиллагааны</w:t>
      </w:r>
      <w:proofErr w:type="spellEnd"/>
      <w:r w:rsidRPr="009A3D27">
        <w:rPr>
          <w:szCs w:val="22"/>
        </w:rPr>
        <w:t xml:space="preserve"> </w:t>
      </w:r>
      <w:proofErr w:type="spellStart"/>
      <w:r w:rsidRPr="009A3D27">
        <w:rPr>
          <w:szCs w:val="22"/>
        </w:rPr>
        <w:t>талаар</w:t>
      </w:r>
      <w:proofErr w:type="spellEnd"/>
      <w:r w:rsidRPr="009A3D27">
        <w:rPr>
          <w:szCs w:val="22"/>
        </w:rPr>
        <w:t xml:space="preserve"> </w:t>
      </w:r>
      <w:proofErr w:type="spellStart"/>
      <w:r w:rsidRPr="009A3D27">
        <w:rPr>
          <w:szCs w:val="22"/>
        </w:rPr>
        <w:t>мэдээллээ</w:t>
      </w:r>
      <w:proofErr w:type="spellEnd"/>
      <w:r w:rsidRPr="009A3D27">
        <w:rPr>
          <w:szCs w:val="22"/>
        </w:rPr>
        <w:t xml:space="preserve"> </w:t>
      </w:r>
      <w:proofErr w:type="spellStart"/>
      <w:r w:rsidRPr="009A3D27">
        <w:rPr>
          <w:szCs w:val="22"/>
        </w:rPr>
        <w:t>солилцдог</w:t>
      </w:r>
      <w:proofErr w:type="spellEnd"/>
      <w:r w:rsidRPr="009A3D27">
        <w:rPr>
          <w:szCs w:val="22"/>
        </w:rPr>
        <w:t xml:space="preserve"> </w:t>
      </w:r>
      <w:proofErr w:type="spellStart"/>
      <w:r w:rsidRPr="009A3D27">
        <w:rPr>
          <w:szCs w:val="22"/>
        </w:rPr>
        <w:t>болгох</w:t>
      </w:r>
      <w:proofErr w:type="spellEnd"/>
      <w:r>
        <w:rPr>
          <w:szCs w:val="22"/>
        </w:rPr>
        <w:t xml:space="preserve">, </w:t>
      </w:r>
      <w:r w:rsidR="003743FC" w:rsidRPr="00461790">
        <w:rPr>
          <w:color w:val="000000"/>
        </w:rPr>
        <w:t xml:space="preserve">ОҮИТБС-ын </w:t>
      </w:r>
      <w:proofErr w:type="spellStart"/>
      <w:r w:rsidR="003743FC" w:rsidRPr="00461790">
        <w:rPr>
          <w:color w:val="000000"/>
        </w:rPr>
        <w:t>харилцаа</w:t>
      </w:r>
      <w:proofErr w:type="spellEnd"/>
      <w:r w:rsidR="003743FC" w:rsidRPr="00461790">
        <w:rPr>
          <w:color w:val="000000"/>
        </w:rPr>
        <w:t xml:space="preserve"> </w:t>
      </w:r>
      <w:proofErr w:type="spellStart"/>
      <w:r w:rsidR="003743FC" w:rsidRPr="00461790">
        <w:rPr>
          <w:color w:val="000000"/>
        </w:rPr>
        <w:t>холбоо</w:t>
      </w:r>
      <w:proofErr w:type="spellEnd"/>
      <w:r w:rsidR="003743FC" w:rsidRPr="00461790">
        <w:rPr>
          <w:color w:val="000000"/>
        </w:rPr>
        <w:t xml:space="preserve">, </w:t>
      </w:r>
      <w:proofErr w:type="spellStart"/>
      <w:r w:rsidR="003743FC" w:rsidRPr="00461790">
        <w:rPr>
          <w:color w:val="000000"/>
        </w:rPr>
        <w:t>өгөгдлийн</w:t>
      </w:r>
      <w:proofErr w:type="spellEnd"/>
      <w:r w:rsidR="003743FC" w:rsidRPr="00461790">
        <w:rPr>
          <w:color w:val="000000"/>
        </w:rPr>
        <w:t xml:space="preserve"> </w:t>
      </w:r>
      <w:proofErr w:type="spellStart"/>
      <w:r w:rsidR="003743FC" w:rsidRPr="00461790">
        <w:rPr>
          <w:color w:val="000000"/>
        </w:rPr>
        <w:t>ашиглалтыг</w:t>
      </w:r>
      <w:proofErr w:type="spellEnd"/>
      <w:r w:rsidR="003743FC" w:rsidRPr="00461790">
        <w:rPr>
          <w:color w:val="000000"/>
        </w:rPr>
        <w:t xml:space="preserve"> </w:t>
      </w:r>
      <w:proofErr w:type="spellStart"/>
      <w:r w:rsidR="003743FC" w:rsidRPr="00461790">
        <w:rPr>
          <w:color w:val="000000"/>
        </w:rPr>
        <w:t>сайжруулах</w:t>
      </w:r>
      <w:proofErr w:type="spellEnd"/>
      <w:r w:rsidR="003743FC" w:rsidRPr="00461790">
        <w:rPr>
          <w:color w:val="000000"/>
        </w:rPr>
        <w:t xml:space="preserve">, </w:t>
      </w:r>
      <w:proofErr w:type="spellStart"/>
      <w:r w:rsidR="003743FC" w:rsidRPr="00461790">
        <w:rPr>
          <w:color w:val="000000"/>
        </w:rPr>
        <w:t>орон</w:t>
      </w:r>
      <w:proofErr w:type="spellEnd"/>
      <w:r w:rsidR="003743FC" w:rsidRPr="00461790">
        <w:rPr>
          <w:color w:val="000000"/>
        </w:rPr>
        <w:t xml:space="preserve"> </w:t>
      </w:r>
      <w:proofErr w:type="spellStart"/>
      <w:r w:rsidR="003743FC" w:rsidRPr="00461790">
        <w:rPr>
          <w:color w:val="000000"/>
        </w:rPr>
        <w:t>нутгийн</w:t>
      </w:r>
      <w:proofErr w:type="spellEnd"/>
      <w:r w:rsidR="003743FC" w:rsidRPr="00461790">
        <w:rPr>
          <w:color w:val="000000"/>
        </w:rPr>
        <w:t xml:space="preserve"> </w:t>
      </w:r>
      <w:proofErr w:type="spellStart"/>
      <w:r w:rsidR="003743FC" w:rsidRPr="00461790">
        <w:rPr>
          <w:color w:val="000000"/>
        </w:rPr>
        <w:t>дэд</w:t>
      </w:r>
      <w:proofErr w:type="spellEnd"/>
      <w:r w:rsidR="003743FC" w:rsidRPr="00461790">
        <w:rPr>
          <w:color w:val="000000"/>
        </w:rPr>
        <w:t xml:space="preserve"> </w:t>
      </w:r>
      <w:proofErr w:type="spellStart"/>
      <w:r w:rsidR="003743FC" w:rsidRPr="00461790">
        <w:rPr>
          <w:color w:val="000000"/>
        </w:rPr>
        <w:t>зөвлөлийн</w:t>
      </w:r>
      <w:proofErr w:type="spellEnd"/>
      <w:r w:rsidR="003743FC" w:rsidRPr="00461790">
        <w:rPr>
          <w:color w:val="000000"/>
        </w:rPr>
        <w:t xml:space="preserve"> </w:t>
      </w:r>
      <w:proofErr w:type="spellStart"/>
      <w:r w:rsidR="003743FC" w:rsidRPr="00461790">
        <w:rPr>
          <w:color w:val="000000"/>
        </w:rPr>
        <w:t>үйл</w:t>
      </w:r>
      <w:proofErr w:type="spellEnd"/>
      <w:r w:rsidR="003743FC" w:rsidRPr="00461790">
        <w:rPr>
          <w:color w:val="000000"/>
        </w:rPr>
        <w:t xml:space="preserve"> </w:t>
      </w:r>
      <w:proofErr w:type="spellStart"/>
      <w:r w:rsidR="003743FC" w:rsidRPr="00461790">
        <w:rPr>
          <w:color w:val="000000"/>
        </w:rPr>
        <w:t>ажиллагааг</w:t>
      </w:r>
      <w:proofErr w:type="spellEnd"/>
      <w:r w:rsidR="003743FC" w:rsidRPr="00461790">
        <w:rPr>
          <w:color w:val="000000"/>
        </w:rPr>
        <w:t xml:space="preserve"> </w:t>
      </w:r>
      <w:proofErr w:type="spellStart"/>
      <w:r w:rsidR="003743FC" w:rsidRPr="00461790">
        <w:rPr>
          <w:color w:val="000000"/>
        </w:rPr>
        <w:t>тогтворжуулахад</w:t>
      </w:r>
      <w:proofErr w:type="spellEnd"/>
      <w:r w:rsidR="003743FC" w:rsidRPr="00461790">
        <w:rPr>
          <w:color w:val="000000"/>
        </w:rPr>
        <w:t xml:space="preserve"> </w:t>
      </w:r>
      <w:proofErr w:type="spellStart"/>
      <w:r w:rsidR="003743FC" w:rsidRPr="00461790">
        <w:rPr>
          <w:color w:val="000000"/>
        </w:rPr>
        <w:t>оршиж</w:t>
      </w:r>
      <w:proofErr w:type="spellEnd"/>
      <w:r w:rsidR="003743FC" w:rsidRPr="00461790">
        <w:rPr>
          <w:color w:val="000000"/>
        </w:rPr>
        <w:t xml:space="preserve"> </w:t>
      </w:r>
      <w:proofErr w:type="spellStart"/>
      <w:r w:rsidR="003743FC" w:rsidRPr="00461790">
        <w:rPr>
          <w:color w:val="000000"/>
        </w:rPr>
        <w:t>байна</w:t>
      </w:r>
      <w:proofErr w:type="spellEnd"/>
      <w:r w:rsidR="003743FC" w:rsidRPr="00461790">
        <w:rPr>
          <w:color w:val="000000"/>
        </w:rPr>
        <w:t xml:space="preserve">. </w:t>
      </w:r>
    </w:p>
    <w:p w14:paraId="01B566C2" w14:textId="77777777" w:rsidR="003743FC" w:rsidRPr="009A3D27" w:rsidRDefault="003743FC" w:rsidP="00461790">
      <w:pPr>
        <w:pStyle w:val="ListParagraph"/>
        <w:shd w:val="clear" w:color="auto" w:fill="FFFFFF"/>
        <w:spacing w:before="240" w:after="240" w:line="240" w:lineRule="auto"/>
        <w:ind w:left="792" w:right="-340"/>
        <w:jc w:val="both"/>
        <w:rPr>
          <w:szCs w:val="22"/>
        </w:rPr>
      </w:pPr>
    </w:p>
    <w:p w14:paraId="612EE335" w14:textId="27250444" w:rsidR="006E1A2B" w:rsidRDefault="00461790" w:rsidP="001A2D97">
      <w:pPr>
        <w:shd w:val="clear" w:color="auto" w:fill="FFFFFF"/>
        <w:spacing w:before="240" w:after="240" w:line="240" w:lineRule="auto"/>
        <w:ind w:right="-340"/>
        <w:jc w:val="both"/>
        <w:rPr>
          <w:color w:val="1C231E"/>
        </w:rPr>
      </w:pPr>
      <w:proofErr w:type="spellStart"/>
      <w:r w:rsidRPr="001A2D97">
        <w:t>Төслийн</w:t>
      </w:r>
      <w:proofErr w:type="spellEnd"/>
      <w:r w:rsidRPr="001A2D97">
        <w:t xml:space="preserve"> </w:t>
      </w:r>
      <w:proofErr w:type="spellStart"/>
      <w:r w:rsidRPr="001A2D97">
        <w:t>дагуу</w:t>
      </w:r>
      <w:proofErr w:type="spellEnd"/>
      <w:r w:rsidRPr="001A2D97">
        <w:t xml:space="preserve"> </w:t>
      </w:r>
      <w:proofErr w:type="spellStart"/>
      <w:r w:rsidRPr="001A2D97">
        <w:t>бүтээгдэхүүн</w:t>
      </w:r>
      <w:proofErr w:type="spellEnd"/>
      <w:r w:rsidRPr="001A2D97">
        <w:t xml:space="preserve"> </w:t>
      </w:r>
      <w:proofErr w:type="spellStart"/>
      <w:r w:rsidRPr="001A2D97">
        <w:t>бүрээр</w:t>
      </w:r>
      <w:proofErr w:type="spellEnd"/>
      <w:r w:rsidRPr="001A2D97">
        <w:t xml:space="preserve"> 202</w:t>
      </w:r>
      <w:r w:rsidR="00F16199">
        <w:t>5</w:t>
      </w:r>
      <w:r w:rsidRPr="001A2D97">
        <w:t xml:space="preserve"> </w:t>
      </w:r>
      <w:proofErr w:type="spellStart"/>
      <w:r w:rsidRPr="001A2D97">
        <w:t>он</w:t>
      </w:r>
      <w:r w:rsidR="00293161">
        <w:t>д</w:t>
      </w:r>
      <w:proofErr w:type="spellEnd"/>
      <w:r w:rsidR="00F16199">
        <w:t xml:space="preserve"> </w:t>
      </w:r>
      <w:proofErr w:type="spellStart"/>
      <w:r w:rsidR="00F16199">
        <w:t>хийсэн</w:t>
      </w:r>
      <w:proofErr w:type="spellEnd"/>
      <w:r w:rsidR="00F16199">
        <w:t xml:space="preserve"> </w:t>
      </w:r>
      <w:proofErr w:type="spellStart"/>
      <w:r w:rsidRPr="001A2D97">
        <w:t>үйл</w:t>
      </w:r>
      <w:proofErr w:type="spellEnd"/>
      <w:r w:rsidRPr="001A2D97">
        <w:t xml:space="preserve"> </w:t>
      </w:r>
      <w:proofErr w:type="spellStart"/>
      <w:r w:rsidRPr="001A2D97">
        <w:t>ажиллагааны</w:t>
      </w:r>
      <w:proofErr w:type="spellEnd"/>
      <w:r w:rsidRPr="001A2D97">
        <w:t xml:space="preserve"> </w:t>
      </w:r>
      <w:proofErr w:type="spellStart"/>
      <w:r w:rsidRPr="001A2D97">
        <w:t>тоймыг</w:t>
      </w:r>
      <w:proofErr w:type="spellEnd"/>
      <w:r w:rsidRPr="001A2D97">
        <w:t xml:space="preserve"> </w:t>
      </w:r>
      <w:proofErr w:type="spellStart"/>
      <w:r w:rsidRPr="001A2D97">
        <w:t>ерөнхийд</w:t>
      </w:r>
      <w:proofErr w:type="spellEnd"/>
      <w:r w:rsidRPr="001A2D97">
        <w:t xml:space="preserve"> </w:t>
      </w:r>
      <w:proofErr w:type="spellStart"/>
      <w:proofErr w:type="gramStart"/>
      <w:r w:rsidRPr="001A2D97">
        <w:t>нь</w:t>
      </w:r>
      <w:proofErr w:type="spellEnd"/>
      <w:r w:rsidRPr="001A2D97">
        <w:t xml:space="preserve"> </w:t>
      </w:r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танилцуулъя</w:t>
      </w:r>
      <w:proofErr w:type="spellEnd"/>
      <w:proofErr w:type="gramEnd"/>
      <w:r w:rsidRPr="001A2D97">
        <w:rPr>
          <w:color w:val="1C231E"/>
        </w:rPr>
        <w:t xml:space="preserve">. </w:t>
      </w:r>
      <w:proofErr w:type="spellStart"/>
      <w:r w:rsidRPr="001A2D97">
        <w:rPr>
          <w:color w:val="1C231E"/>
        </w:rPr>
        <w:t>Үүнд</w:t>
      </w:r>
      <w:proofErr w:type="spellEnd"/>
      <w:r w:rsidRPr="001A2D97">
        <w:rPr>
          <w:color w:val="1C231E"/>
        </w:rPr>
        <w:t>:</w:t>
      </w:r>
    </w:p>
    <w:p w14:paraId="495AF2BC" w14:textId="77777777" w:rsidR="001A2D97" w:rsidRPr="001A2D97" w:rsidRDefault="001A2D97" w:rsidP="001A2D97">
      <w:pPr>
        <w:shd w:val="clear" w:color="auto" w:fill="FFFFFF"/>
        <w:spacing w:before="240" w:after="240" w:line="240" w:lineRule="auto"/>
        <w:ind w:right="-340"/>
        <w:jc w:val="both"/>
      </w:pPr>
    </w:p>
    <w:p w14:paraId="5101DA90" w14:textId="73562B53" w:rsidR="006E1A2B" w:rsidRPr="001A2D97" w:rsidRDefault="00461790" w:rsidP="001A2D97">
      <w:pPr>
        <w:pStyle w:val="Heading2"/>
        <w:keepNext w:val="0"/>
        <w:keepLines w:val="0"/>
        <w:spacing w:after="80" w:line="240" w:lineRule="auto"/>
        <w:ind w:right="-340"/>
        <w:jc w:val="both"/>
        <w:rPr>
          <w:b/>
          <w:sz w:val="22"/>
          <w:szCs w:val="22"/>
        </w:rPr>
      </w:pPr>
      <w:bookmarkStart w:id="1" w:name="_6rckmom40a6j" w:colFirst="0" w:colLast="0"/>
      <w:bookmarkEnd w:id="1"/>
      <w:proofErr w:type="spellStart"/>
      <w:r w:rsidRPr="001A2D97">
        <w:rPr>
          <w:rFonts w:eastAsia="Times New Roman"/>
          <w:b/>
          <w:sz w:val="22"/>
          <w:szCs w:val="22"/>
        </w:rPr>
        <w:lastRenderedPageBreak/>
        <w:t>Бүтээгдэхүүн</w:t>
      </w:r>
      <w:proofErr w:type="spellEnd"/>
      <w:r w:rsidRPr="001A2D97">
        <w:rPr>
          <w:rFonts w:eastAsia="Times New Roman"/>
          <w:b/>
          <w:sz w:val="22"/>
          <w:szCs w:val="22"/>
        </w:rPr>
        <w:t xml:space="preserve"> I.</w:t>
      </w:r>
      <w:r w:rsidRPr="001A2D97">
        <w:rPr>
          <w:b/>
          <w:sz w:val="22"/>
          <w:szCs w:val="22"/>
        </w:rPr>
        <w:t xml:space="preserve"> ОҮИТБС-ын </w:t>
      </w:r>
      <w:proofErr w:type="spellStart"/>
      <w:r w:rsidRPr="001A2D97">
        <w:rPr>
          <w:b/>
          <w:sz w:val="22"/>
          <w:szCs w:val="22"/>
        </w:rPr>
        <w:t>стандартыг</w:t>
      </w:r>
      <w:proofErr w:type="spellEnd"/>
      <w:r w:rsidRPr="001A2D97">
        <w:rPr>
          <w:b/>
          <w:sz w:val="22"/>
          <w:szCs w:val="22"/>
        </w:rPr>
        <w:t xml:space="preserve"> </w:t>
      </w:r>
      <w:proofErr w:type="spellStart"/>
      <w:r w:rsidRPr="001A2D97">
        <w:rPr>
          <w:b/>
          <w:sz w:val="22"/>
          <w:szCs w:val="22"/>
        </w:rPr>
        <w:t>хэрэгжүүлэх</w:t>
      </w:r>
      <w:proofErr w:type="spellEnd"/>
      <w:r w:rsidRPr="001A2D97">
        <w:rPr>
          <w:b/>
          <w:sz w:val="22"/>
          <w:szCs w:val="22"/>
        </w:rPr>
        <w:t xml:space="preserve">, </w:t>
      </w:r>
      <w:proofErr w:type="spellStart"/>
      <w:r w:rsidRPr="001A2D97">
        <w:rPr>
          <w:b/>
          <w:sz w:val="22"/>
          <w:szCs w:val="22"/>
        </w:rPr>
        <w:t>үйл</w:t>
      </w:r>
      <w:proofErr w:type="spellEnd"/>
      <w:r w:rsidRPr="001A2D97">
        <w:rPr>
          <w:b/>
          <w:sz w:val="22"/>
          <w:szCs w:val="22"/>
        </w:rPr>
        <w:t xml:space="preserve"> </w:t>
      </w:r>
      <w:proofErr w:type="spellStart"/>
      <w:r w:rsidRPr="001A2D97">
        <w:rPr>
          <w:b/>
          <w:sz w:val="22"/>
          <w:szCs w:val="22"/>
        </w:rPr>
        <w:t>ажиллагааг</w:t>
      </w:r>
      <w:proofErr w:type="spellEnd"/>
      <w:r w:rsidRPr="001A2D97">
        <w:rPr>
          <w:b/>
          <w:sz w:val="22"/>
          <w:szCs w:val="22"/>
        </w:rPr>
        <w:t xml:space="preserve"> </w:t>
      </w:r>
      <w:proofErr w:type="spellStart"/>
      <w:r w:rsidRPr="001A2D97">
        <w:rPr>
          <w:b/>
          <w:sz w:val="22"/>
          <w:szCs w:val="22"/>
        </w:rPr>
        <w:t>сайжруулах</w:t>
      </w:r>
      <w:bookmarkStart w:id="2" w:name="_4zrssxe505uc" w:colFirst="0" w:colLast="0"/>
      <w:bookmarkEnd w:id="2"/>
      <w:proofErr w:type="spellEnd"/>
    </w:p>
    <w:p w14:paraId="4F2A9968" w14:textId="56F10DD5" w:rsidR="006E1A2B" w:rsidRPr="001A2D97" w:rsidRDefault="00461790" w:rsidP="001A2D97">
      <w:pPr>
        <w:pStyle w:val="Heading3"/>
        <w:keepNext w:val="0"/>
        <w:keepLines w:val="0"/>
        <w:spacing w:before="280" w:line="240" w:lineRule="auto"/>
        <w:jc w:val="both"/>
        <w:rPr>
          <w:sz w:val="22"/>
          <w:szCs w:val="22"/>
        </w:rPr>
      </w:pPr>
      <w:bookmarkStart w:id="3" w:name="_m4k1xga2fu9l" w:colFirst="0" w:colLast="0"/>
      <w:bookmarkEnd w:id="3"/>
      <w:r w:rsidRPr="001A2D97">
        <w:rPr>
          <w:b/>
          <w:color w:val="000000"/>
          <w:sz w:val="22"/>
          <w:szCs w:val="22"/>
        </w:rPr>
        <w:t>ОҮИТБС-ын 202</w:t>
      </w:r>
      <w:r w:rsidR="001D4158">
        <w:rPr>
          <w:b/>
          <w:color w:val="000000"/>
          <w:sz w:val="22"/>
          <w:szCs w:val="22"/>
        </w:rPr>
        <w:t>4</w:t>
      </w:r>
      <w:r w:rsidRPr="001A2D97">
        <w:rPr>
          <w:b/>
          <w:color w:val="000000"/>
          <w:sz w:val="22"/>
          <w:szCs w:val="22"/>
        </w:rPr>
        <w:t xml:space="preserve"> </w:t>
      </w:r>
      <w:proofErr w:type="spellStart"/>
      <w:r w:rsidRPr="001A2D97">
        <w:rPr>
          <w:b/>
          <w:color w:val="000000"/>
          <w:sz w:val="22"/>
          <w:szCs w:val="22"/>
        </w:rPr>
        <w:t>оны</w:t>
      </w:r>
      <w:proofErr w:type="spellEnd"/>
      <w:r w:rsidRPr="001A2D97">
        <w:rPr>
          <w:b/>
          <w:color w:val="000000"/>
          <w:sz w:val="22"/>
          <w:szCs w:val="22"/>
        </w:rPr>
        <w:t xml:space="preserve"> </w:t>
      </w:r>
      <w:proofErr w:type="spellStart"/>
      <w:r w:rsidRPr="001A2D97">
        <w:rPr>
          <w:b/>
          <w:color w:val="000000"/>
          <w:sz w:val="22"/>
          <w:szCs w:val="22"/>
        </w:rPr>
        <w:t>тайлагнал</w:t>
      </w:r>
      <w:proofErr w:type="spellEnd"/>
    </w:p>
    <w:p w14:paraId="08CE9DFA" w14:textId="77777777" w:rsidR="00765AA7" w:rsidRDefault="00461790" w:rsidP="001230CE">
      <w:pPr>
        <w:spacing w:before="240" w:after="240" w:line="240" w:lineRule="auto"/>
        <w:ind w:right="-340" w:firstLine="720"/>
        <w:jc w:val="both"/>
        <w:rPr>
          <w:lang w:val="mn-MN"/>
        </w:rPr>
      </w:pPr>
      <w:proofErr w:type="spellStart"/>
      <w:r w:rsidRPr="001A2D97">
        <w:t>Ажлын</w:t>
      </w:r>
      <w:proofErr w:type="spellEnd"/>
      <w:r w:rsidRPr="001A2D97">
        <w:t xml:space="preserve"> </w:t>
      </w:r>
      <w:proofErr w:type="spellStart"/>
      <w:r w:rsidRPr="001A2D97">
        <w:t>албаны</w:t>
      </w:r>
      <w:proofErr w:type="spellEnd"/>
      <w:r w:rsidRPr="001A2D97">
        <w:t xml:space="preserve"> </w:t>
      </w:r>
      <w:proofErr w:type="spellStart"/>
      <w:r w:rsidRPr="001A2D97">
        <w:t>тооцоолсноор</w:t>
      </w:r>
      <w:proofErr w:type="spellEnd"/>
      <w:r w:rsidRPr="001A2D97">
        <w:t xml:space="preserve"> </w:t>
      </w:r>
      <w:proofErr w:type="spellStart"/>
      <w:r w:rsidRPr="001A2D97">
        <w:t>ашигт</w:t>
      </w:r>
      <w:proofErr w:type="spellEnd"/>
      <w:r w:rsidRPr="001A2D97">
        <w:t xml:space="preserve"> </w:t>
      </w:r>
      <w:proofErr w:type="spellStart"/>
      <w:r w:rsidRPr="001A2D97">
        <w:t>малтмалын</w:t>
      </w:r>
      <w:proofErr w:type="spellEnd"/>
      <w:r w:rsidRPr="001A2D97">
        <w:t xml:space="preserve"> </w:t>
      </w:r>
      <w:proofErr w:type="spellStart"/>
      <w:r w:rsidRPr="001A2D97">
        <w:t>тусгай</w:t>
      </w:r>
      <w:proofErr w:type="spellEnd"/>
      <w:r w:rsidRPr="001A2D97">
        <w:t xml:space="preserve"> </w:t>
      </w:r>
      <w:proofErr w:type="spellStart"/>
      <w:r w:rsidRPr="001A2D97">
        <w:t>зөвшөөрөл</w:t>
      </w:r>
      <w:proofErr w:type="spellEnd"/>
      <w:r w:rsidRPr="001A2D97">
        <w:t xml:space="preserve"> </w:t>
      </w:r>
      <w:proofErr w:type="spellStart"/>
      <w:r w:rsidRPr="001A2D97">
        <w:t>эзэмшигч</w:t>
      </w:r>
      <w:proofErr w:type="spellEnd"/>
      <w:r w:rsidRPr="001A2D97">
        <w:t xml:space="preserve">, </w:t>
      </w:r>
      <w:proofErr w:type="spellStart"/>
      <w:r w:rsidRPr="001A2D97">
        <w:t>газрын</w:t>
      </w:r>
      <w:proofErr w:type="spellEnd"/>
      <w:r w:rsidRPr="001A2D97">
        <w:t xml:space="preserve"> </w:t>
      </w:r>
      <w:proofErr w:type="spellStart"/>
      <w:r w:rsidRPr="001A2D97">
        <w:t>тосны</w:t>
      </w:r>
      <w:proofErr w:type="spellEnd"/>
      <w:r w:rsidRPr="001A2D97">
        <w:t xml:space="preserve"> </w:t>
      </w:r>
      <w:proofErr w:type="spellStart"/>
      <w:r w:rsidRPr="001A2D97">
        <w:t>гэрээлэгч</w:t>
      </w:r>
      <w:proofErr w:type="spellEnd"/>
      <w:r w:rsidRPr="001A2D97">
        <w:t xml:space="preserve"> 21</w:t>
      </w:r>
      <w:r w:rsidR="00D27693">
        <w:t>05</w:t>
      </w:r>
      <w:r w:rsidRPr="001A2D97">
        <w:t xml:space="preserve"> </w:t>
      </w:r>
      <w:proofErr w:type="spellStart"/>
      <w:r w:rsidRPr="001A2D97">
        <w:t>компани</w:t>
      </w:r>
      <w:proofErr w:type="spellEnd"/>
      <w:r w:rsidRPr="001A2D97">
        <w:t xml:space="preserve"> </w:t>
      </w:r>
      <w:proofErr w:type="spellStart"/>
      <w:r w:rsidRPr="001A2D97">
        <w:t>буюу</w:t>
      </w:r>
      <w:proofErr w:type="spellEnd"/>
      <w:r w:rsidRPr="001A2D97">
        <w:t xml:space="preserve"> </w:t>
      </w:r>
      <w:proofErr w:type="spellStart"/>
      <w:r w:rsidRPr="001A2D97">
        <w:t>зөвхөн</w:t>
      </w:r>
      <w:proofErr w:type="spellEnd"/>
      <w:r w:rsidRPr="001A2D97">
        <w:t xml:space="preserve"> </w:t>
      </w:r>
      <w:proofErr w:type="spellStart"/>
      <w:r w:rsidRPr="001A2D97">
        <w:t>хайгуулын</w:t>
      </w:r>
      <w:proofErr w:type="spellEnd"/>
      <w:r w:rsidRPr="001A2D97">
        <w:t xml:space="preserve"> </w:t>
      </w:r>
      <w:proofErr w:type="spellStart"/>
      <w:r w:rsidRPr="001A2D97">
        <w:t>тусгай</w:t>
      </w:r>
      <w:proofErr w:type="spellEnd"/>
      <w:r w:rsidRPr="001A2D97">
        <w:t xml:space="preserve"> </w:t>
      </w:r>
      <w:proofErr w:type="spellStart"/>
      <w:r w:rsidRPr="001A2D97">
        <w:t>зөвшөөрөл</w:t>
      </w:r>
      <w:proofErr w:type="spellEnd"/>
      <w:r w:rsidRPr="001A2D97">
        <w:t xml:space="preserve"> </w:t>
      </w:r>
      <w:proofErr w:type="spellStart"/>
      <w:r w:rsidRPr="001A2D97">
        <w:t>эзэмшигч</w:t>
      </w:r>
      <w:proofErr w:type="spellEnd"/>
      <w:r w:rsidRPr="001A2D97">
        <w:t xml:space="preserve"> </w:t>
      </w:r>
      <w:r w:rsidR="00F02721">
        <w:t>926</w:t>
      </w:r>
      <w:r w:rsidRPr="001A2D97">
        <w:t xml:space="preserve">, </w:t>
      </w:r>
      <w:proofErr w:type="spellStart"/>
      <w:r w:rsidRPr="001A2D97">
        <w:t>зөвхөн</w:t>
      </w:r>
      <w:proofErr w:type="spellEnd"/>
      <w:r w:rsidRPr="001A2D97">
        <w:t xml:space="preserve"> </w:t>
      </w:r>
      <w:proofErr w:type="spellStart"/>
      <w:r w:rsidRPr="001A2D97">
        <w:t>ашиглалтын</w:t>
      </w:r>
      <w:proofErr w:type="spellEnd"/>
      <w:r w:rsidRPr="001A2D97">
        <w:t xml:space="preserve"> </w:t>
      </w:r>
      <w:proofErr w:type="spellStart"/>
      <w:r w:rsidRPr="001A2D97">
        <w:t>тусгай</w:t>
      </w:r>
      <w:proofErr w:type="spellEnd"/>
      <w:r w:rsidRPr="001A2D97">
        <w:t xml:space="preserve"> </w:t>
      </w:r>
      <w:proofErr w:type="spellStart"/>
      <w:r w:rsidRPr="001A2D97">
        <w:t>зөвшөөрөл</w:t>
      </w:r>
      <w:proofErr w:type="spellEnd"/>
      <w:r w:rsidRPr="001A2D97">
        <w:t xml:space="preserve"> </w:t>
      </w:r>
      <w:proofErr w:type="spellStart"/>
      <w:r w:rsidRPr="001A2D97">
        <w:t>эзэмшигч</w:t>
      </w:r>
      <w:proofErr w:type="spellEnd"/>
      <w:r w:rsidRPr="001A2D97">
        <w:t xml:space="preserve"> </w:t>
      </w:r>
      <w:r w:rsidR="00F02721">
        <w:t>1346</w:t>
      </w:r>
      <w:r w:rsidRPr="001A2D97">
        <w:t xml:space="preserve">, </w:t>
      </w:r>
      <w:proofErr w:type="spellStart"/>
      <w:r w:rsidRPr="001A2D97">
        <w:t>ашиглалтын</w:t>
      </w:r>
      <w:proofErr w:type="spellEnd"/>
      <w:r w:rsidRPr="001A2D97">
        <w:t xml:space="preserve"> </w:t>
      </w:r>
      <w:proofErr w:type="spellStart"/>
      <w:r w:rsidRPr="001A2D97">
        <w:t>болон</w:t>
      </w:r>
      <w:proofErr w:type="spellEnd"/>
      <w:r w:rsidRPr="001A2D97">
        <w:t xml:space="preserve"> </w:t>
      </w:r>
      <w:proofErr w:type="spellStart"/>
      <w:r w:rsidRPr="001A2D97">
        <w:t>хайгуулын</w:t>
      </w:r>
      <w:proofErr w:type="spellEnd"/>
      <w:r w:rsidRPr="001A2D97">
        <w:t xml:space="preserve"> </w:t>
      </w:r>
      <w:proofErr w:type="spellStart"/>
      <w:r w:rsidRPr="001A2D97">
        <w:t>лиценз</w:t>
      </w:r>
      <w:proofErr w:type="spellEnd"/>
      <w:r w:rsidRPr="001A2D97">
        <w:t xml:space="preserve"> </w:t>
      </w:r>
      <w:proofErr w:type="spellStart"/>
      <w:r w:rsidRPr="001A2D97">
        <w:t>эзэмшигч</w:t>
      </w:r>
      <w:proofErr w:type="spellEnd"/>
      <w:r w:rsidRPr="001A2D97">
        <w:t xml:space="preserve"> </w:t>
      </w:r>
      <w:r w:rsidR="00F02721">
        <w:t>167</w:t>
      </w:r>
      <w:r w:rsidRPr="001A2D97">
        <w:t xml:space="preserve">, </w:t>
      </w:r>
      <w:proofErr w:type="spellStart"/>
      <w:r w:rsidR="00A720FC">
        <w:t>газрын</w:t>
      </w:r>
      <w:proofErr w:type="spellEnd"/>
      <w:r w:rsidR="00A720FC">
        <w:t xml:space="preserve"> </w:t>
      </w:r>
      <w:proofErr w:type="spellStart"/>
      <w:r w:rsidR="00A720FC">
        <w:t>тосны</w:t>
      </w:r>
      <w:proofErr w:type="spellEnd"/>
      <w:r w:rsidR="00A720FC">
        <w:t xml:space="preserve"> </w:t>
      </w:r>
      <w:proofErr w:type="spellStart"/>
      <w:r w:rsidRPr="001A2D97">
        <w:t>бүтээгдэхүүн</w:t>
      </w:r>
      <w:proofErr w:type="spellEnd"/>
      <w:r w:rsidRPr="001A2D97">
        <w:t xml:space="preserve"> </w:t>
      </w:r>
      <w:proofErr w:type="spellStart"/>
      <w:r w:rsidRPr="001A2D97">
        <w:t>хуваах</w:t>
      </w:r>
      <w:proofErr w:type="spellEnd"/>
      <w:r w:rsidRPr="001A2D97">
        <w:t xml:space="preserve"> </w:t>
      </w:r>
      <w:proofErr w:type="spellStart"/>
      <w:r w:rsidRPr="001A2D97">
        <w:t>гэрээ</w:t>
      </w:r>
      <w:proofErr w:type="spellEnd"/>
      <w:r w:rsidRPr="001A2D97">
        <w:t xml:space="preserve"> </w:t>
      </w:r>
      <w:proofErr w:type="spellStart"/>
      <w:r w:rsidRPr="001A2D97">
        <w:t>бүхий</w:t>
      </w:r>
      <w:proofErr w:type="spellEnd"/>
      <w:r w:rsidRPr="001A2D97">
        <w:t xml:space="preserve"> </w:t>
      </w:r>
      <w:r w:rsidRPr="00461790">
        <w:t xml:space="preserve">7 </w:t>
      </w:r>
      <w:proofErr w:type="spellStart"/>
      <w:r w:rsidRPr="00461790">
        <w:t>к</w:t>
      </w:r>
      <w:r w:rsidRPr="001A2D97">
        <w:t>омпани</w:t>
      </w:r>
      <w:proofErr w:type="spellEnd"/>
      <w:r w:rsidRPr="001A2D97">
        <w:t xml:space="preserve"> ОҮИТБС-ын 202</w:t>
      </w:r>
      <w:r w:rsidR="001D4158">
        <w:t>4</w:t>
      </w:r>
      <w:r w:rsidRPr="001A2D97">
        <w:t xml:space="preserve"> </w:t>
      </w:r>
      <w:proofErr w:type="spellStart"/>
      <w:r w:rsidRPr="001A2D97">
        <w:t>оны</w:t>
      </w:r>
      <w:proofErr w:type="spellEnd"/>
      <w:r w:rsidRPr="001A2D97">
        <w:t xml:space="preserve"> </w:t>
      </w:r>
      <w:proofErr w:type="spellStart"/>
      <w:r w:rsidRPr="001A2D97">
        <w:t>тайлангаа</w:t>
      </w:r>
      <w:proofErr w:type="spellEnd"/>
      <w:r w:rsidRPr="001A2D97">
        <w:t xml:space="preserve"> </w:t>
      </w:r>
      <w:proofErr w:type="spellStart"/>
      <w:r w:rsidRPr="001A2D97">
        <w:t>шинэ</w:t>
      </w:r>
      <w:proofErr w:type="spellEnd"/>
      <w:r w:rsidRPr="001A2D97">
        <w:t xml:space="preserve"> </w:t>
      </w:r>
      <w:proofErr w:type="spellStart"/>
      <w:r w:rsidRPr="001A2D97">
        <w:t>маягтаар</w:t>
      </w:r>
      <w:proofErr w:type="spellEnd"/>
      <w:r w:rsidRPr="001A2D97">
        <w:t xml:space="preserve"> </w:t>
      </w:r>
      <w:proofErr w:type="spellStart"/>
      <w:r w:rsidRPr="001A2D97">
        <w:t>гаргана</w:t>
      </w:r>
      <w:proofErr w:type="spellEnd"/>
      <w:r w:rsidR="000778D5">
        <w:t xml:space="preserve"> </w:t>
      </w:r>
      <w:proofErr w:type="spellStart"/>
      <w:r w:rsidR="000778D5">
        <w:t>гэсэн</w:t>
      </w:r>
      <w:proofErr w:type="spellEnd"/>
      <w:r w:rsidR="000778D5">
        <w:t xml:space="preserve"> </w:t>
      </w:r>
      <w:proofErr w:type="spellStart"/>
      <w:r w:rsidR="000778D5">
        <w:t>тооцоололтой</w:t>
      </w:r>
      <w:proofErr w:type="spellEnd"/>
      <w:r w:rsidR="000778D5">
        <w:t xml:space="preserve"> </w:t>
      </w:r>
      <w:proofErr w:type="spellStart"/>
      <w:r w:rsidR="000778D5">
        <w:t>байсан</w:t>
      </w:r>
      <w:proofErr w:type="spellEnd"/>
      <w:r w:rsidR="000778D5">
        <w:t>.</w:t>
      </w:r>
      <w:r w:rsidR="00781C0B">
        <w:t xml:space="preserve"> 2025 </w:t>
      </w:r>
      <w:r w:rsidR="00781C0B">
        <w:rPr>
          <w:lang w:val="mn-MN"/>
        </w:rPr>
        <w:t xml:space="preserve">оны </w:t>
      </w:r>
      <w:r w:rsidR="00FC79E9">
        <w:rPr>
          <w:lang w:val="mn-MN"/>
        </w:rPr>
        <w:t>6</w:t>
      </w:r>
      <w:r w:rsidR="00781C0B">
        <w:rPr>
          <w:lang w:val="mn-MN"/>
        </w:rPr>
        <w:t xml:space="preserve">-р сарын 1-ний байдлаар </w:t>
      </w:r>
      <w:r w:rsidR="00FC79E9">
        <w:rPr>
          <w:lang w:val="mn-MN"/>
        </w:rPr>
        <w:t>1010</w:t>
      </w:r>
      <w:r w:rsidR="00781C0B">
        <w:rPr>
          <w:lang w:val="mn-MN"/>
        </w:rPr>
        <w:t xml:space="preserve"> компани тайлангаа гаргаад байна.</w:t>
      </w:r>
    </w:p>
    <w:p w14:paraId="5954D2B0" w14:textId="5A4449C3" w:rsidR="001230CE" w:rsidRPr="001A2D97" w:rsidRDefault="001230CE" w:rsidP="001230CE">
      <w:pPr>
        <w:spacing w:before="240" w:after="240" w:line="240" w:lineRule="auto"/>
        <w:ind w:right="-340" w:firstLine="720"/>
        <w:jc w:val="both"/>
      </w:pPr>
      <w:proofErr w:type="spellStart"/>
      <w:r w:rsidRPr="001A2D97">
        <w:t>Ажлын</w:t>
      </w:r>
      <w:proofErr w:type="spellEnd"/>
      <w:r w:rsidRPr="001A2D97">
        <w:t xml:space="preserve"> </w:t>
      </w:r>
      <w:proofErr w:type="spellStart"/>
      <w:r w:rsidRPr="001A2D97">
        <w:t>албанаас</w:t>
      </w:r>
      <w:proofErr w:type="spellEnd"/>
      <w:r w:rsidRPr="001A2D97">
        <w:t xml:space="preserve"> 202</w:t>
      </w:r>
      <w:r>
        <w:t>4</w:t>
      </w:r>
      <w:r w:rsidRPr="001A2D97">
        <w:t xml:space="preserve"> </w:t>
      </w:r>
      <w:proofErr w:type="spellStart"/>
      <w:r w:rsidRPr="001A2D97">
        <w:t>оны</w:t>
      </w:r>
      <w:proofErr w:type="spellEnd"/>
      <w:r w:rsidRPr="001A2D97">
        <w:t xml:space="preserve"> </w:t>
      </w:r>
      <w:proofErr w:type="spellStart"/>
      <w:r w:rsidRPr="001A2D97">
        <w:t>тайлангаа</w:t>
      </w:r>
      <w:proofErr w:type="spellEnd"/>
      <w:r w:rsidRPr="001A2D97">
        <w:t xml:space="preserve"> </w:t>
      </w:r>
      <w:proofErr w:type="spellStart"/>
      <w:r w:rsidRPr="001A2D97">
        <w:t>гаргах</w:t>
      </w:r>
      <w:proofErr w:type="spellEnd"/>
      <w:r w:rsidRPr="001A2D97">
        <w:t xml:space="preserve"> </w:t>
      </w:r>
      <w:proofErr w:type="spellStart"/>
      <w:r w:rsidRPr="001A2D97">
        <w:t>албан</w:t>
      </w:r>
      <w:proofErr w:type="spellEnd"/>
      <w:r w:rsidRPr="001A2D97">
        <w:t xml:space="preserve"> </w:t>
      </w:r>
      <w:proofErr w:type="spellStart"/>
      <w:r w:rsidRPr="001A2D97">
        <w:t>хүсэлтийг</w:t>
      </w:r>
      <w:proofErr w:type="spellEnd"/>
      <w:r w:rsidRPr="001A2D97">
        <w:t xml:space="preserve"> 2 </w:t>
      </w:r>
      <w:proofErr w:type="spellStart"/>
      <w:r w:rsidRPr="001A2D97">
        <w:t>яам</w:t>
      </w:r>
      <w:proofErr w:type="spellEnd"/>
      <w:r w:rsidRPr="001A2D97">
        <w:t xml:space="preserve">, 7 </w:t>
      </w:r>
      <w:proofErr w:type="spellStart"/>
      <w:r w:rsidRPr="001A2D97">
        <w:t>агентлаг</w:t>
      </w:r>
      <w:proofErr w:type="spellEnd"/>
      <w:r w:rsidRPr="001A2D97">
        <w:t xml:space="preserve"> (</w:t>
      </w:r>
      <w:proofErr w:type="spellStart"/>
      <w:r w:rsidRPr="001A2D97">
        <w:t>татвар</w:t>
      </w:r>
      <w:proofErr w:type="spellEnd"/>
      <w:r w:rsidRPr="001A2D97">
        <w:t xml:space="preserve">, </w:t>
      </w:r>
      <w:proofErr w:type="spellStart"/>
      <w:r w:rsidRPr="001A2D97">
        <w:t>ашигт</w:t>
      </w:r>
      <w:proofErr w:type="spellEnd"/>
      <w:r w:rsidRPr="001A2D97">
        <w:t xml:space="preserve"> </w:t>
      </w:r>
      <w:proofErr w:type="spellStart"/>
      <w:r w:rsidRPr="001A2D97">
        <w:t>малтмал</w:t>
      </w:r>
      <w:proofErr w:type="spellEnd"/>
      <w:r w:rsidRPr="001A2D97">
        <w:t xml:space="preserve">, </w:t>
      </w:r>
      <w:proofErr w:type="spellStart"/>
      <w:r w:rsidRPr="001A2D97">
        <w:t>газрын</w:t>
      </w:r>
      <w:proofErr w:type="spellEnd"/>
      <w:r w:rsidRPr="001A2D97">
        <w:t xml:space="preserve"> </w:t>
      </w:r>
      <w:proofErr w:type="spellStart"/>
      <w:r w:rsidRPr="001A2D97">
        <w:t>тос</w:t>
      </w:r>
      <w:proofErr w:type="spellEnd"/>
      <w:r w:rsidRPr="001A2D97">
        <w:t xml:space="preserve">, </w:t>
      </w:r>
      <w:proofErr w:type="spellStart"/>
      <w:r w:rsidRPr="001A2D97">
        <w:t>гааль</w:t>
      </w:r>
      <w:proofErr w:type="spellEnd"/>
      <w:r w:rsidRPr="001A2D97">
        <w:t xml:space="preserve">, </w:t>
      </w:r>
      <w:proofErr w:type="spellStart"/>
      <w:r w:rsidRPr="001A2D97">
        <w:t>төрийн</w:t>
      </w:r>
      <w:proofErr w:type="spellEnd"/>
      <w:r w:rsidRPr="001A2D97">
        <w:t xml:space="preserve"> </w:t>
      </w:r>
      <w:proofErr w:type="spellStart"/>
      <w:r w:rsidRPr="001A2D97">
        <w:t>өмч</w:t>
      </w:r>
      <w:proofErr w:type="spellEnd"/>
      <w:r w:rsidRPr="001A2D97">
        <w:t xml:space="preserve">, </w:t>
      </w:r>
      <w:proofErr w:type="spellStart"/>
      <w:r w:rsidRPr="001A2D97">
        <w:t>хөдөлмөр</w:t>
      </w:r>
      <w:proofErr w:type="spellEnd"/>
      <w:r w:rsidRPr="001A2D97">
        <w:t xml:space="preserve"> </w:t>
      </w:r>
      <w:proofErr w:type="spellStart"/>
      <w:r w:rsidRPr="001A2D97">
        <w:t>нийгмийн</w:t>
      </w:r>
      <w:proofErr w:type="spellEnd"/>
      <w:r w:rsidRPr="001A2D97">
        <w:t xml:space="preserve"> </w:t>
      </w:r>
      <w:proofErr w:type="spellStart"/>
      <w:r w:rsidRPr="001A2D97">
        <w:t>халамж</w:t>
      </w:r>
      <w:proofErr w:type="spellEnd"/>
      <w:r w:rsidRPr="001A2D97">
        <w:t xml:space="preserve">, </w:t>
      </w:r>
      <w:proofErr w:type="spellStart"/>
      <w:r w:rsidRPr="001A2D97">
        <w:t>стандарт</w:t>
      </w:r>
      <w:proofErr w:type="spellEnd"/>
      <w:r w:rsidRPr="001A2D97">
        <w:t xml:space="preserve"> </w:t>
      </w:r>
      <w:proofErr w:type="spellStart"/>
      <w:r w:rsidRPr="001A2D97">
        <w:t>хэмжил</w:t>
      </w:r>
      <w:proofErr w:type="spellEnd"/>
      <w:r w:rsidRPr="001A2D97">
        <w:t xml:space="preserve"> </w:t>
      </w:r>
      <w:proofErr w:type="spellStart"/>
      <w:r w:rsidRPr="001A2D97">
        <w:t>зүй</w:t>
      </w:r>
      <w:proofErr w:type="spellEnd"/>
      <w:r w:rsidRPr="001A2D97">
        <w:t xml:space="preserve">, </w:t>
      </w:r>
      <w:proofErr w:type="spellStart"/>
      <w:r w:rsidRPr="001A2D97">
        <w:t>нийгмийн</w:t>
      </w:r>
      <w:proofErr w:type="spellEnd"/>
      <w:r w:rsidRPr="001A2D97">
        <w:t xml:space="preserve"> </w:t>
      </w:r>
      <w:proofErr w:type="spellStart"/>
      <w:r w:rsidRPr="001A2D97">
        <w:t>даатгал</w:t>
      </w:r>
      <w:proofErr w:type="spellEnd"/>
      <w:r w:rsidRPr="001A2D97">
        <w:t xml:space="preserve">, </w:t>
      </w:r>
      <w:proofErr w:type="spellStart"/>
      <w:r w:rsidRPr="001A2D97">
        <w:t>халамж</w:t>
      </w:r>
      <w:proofErr w:type="spellEnd"/>
      <w:r w:rsidRPr="001A2D97">
        <w:t xml:space="preserve">), 21 </w:t>
      </w:r>
      <w:proofErr w:type="spellStart"/>
      <w:r w:rsidRPr="001A2D97">
        <w:t>аймаг</w:t>
      </w:r>
      <w:proofErr w:type="spellEnd"/>
      <w:r w:rsidRPr="001A2D97">
        <w:t xml:space="preserve">, </w:t>
      </w:r>
      <w:proofErr w:type="spellStart"/>
      <w:r w:rsidRPr="001A2D97">
        <w:t>нийслэл</w:t>
      </w:r>
      <w:proofErr w:type="spellEnd"/>
      <w:r w:rsidRPr="001A2D97">
        <w:t xml:space="preserve">, 9 </w:t>
      </w:r>
      <w:proofErr w:type="spellStart"/>
      <w:r w:rsidRPr="001A2D97">
        <w:t>дүүрэгт</w:t>
      </w:r>
      <w:proofErr w:type="spellEnd"/>
      <w:r w:rsidRPr="001A2D97">
        <w:t xml:space="preserve"> </w:t>
      </w:r>
      <w:proofErr w:type="spellStart"/>
      <w:r w:rsidRPr="001A2D97">
        <w:t>илгээж</w:t>
      </w:r>
      <w:proofErr w:type="spellEnd"/>
      <w:r w:rsidRPr="001A2D97">
        <w:t xml:space="preserve">, </w:t>
      </w:r>
      <w:proofErr w:type="spellStart"/>
      <w:r w:rsidRPr="001A2D97">
        <w:t>Монголын</w:t>
      </w:r>
      <w:proofErr w:type="spellEnd"/>
      <w:r w:rsidRPr="001A2D97">
        <w:t xml:space="preserve"> ОҮИТБС-ын </w:t>
      </w:r>
      <w:proofErr w:type="spellStart"/>
      <w:r w:rsidRPr="001A2D97">
        <w:t>цахим</w:t>
      </w:r>
      <w:proofErr w:type="spellEnd"/>
      <w:r w:rsidRPr="001A2D97">
        <w:t xml:space="preserve"> </w:t>
      </w:r>
      <w:proofErr w:type="spellStart"/>
      <w:r w:rsidRPr="001A2D97">
        <w:t>тайлагналын</w:t>
      </w:r>
      <w:proofErr w:type="spellEnd"/>
      <w:r w:rsidRPr="001A2D97">
        <w:t xml:space="preserve"> </w:t>
      </w:r>
      <w:proofErr w:type="spellStart"/>
      <w:r w:rsidRPr="001A2D97">
        <w:t>системээр</w:t>
      </w:r>
      <w:proofErr w:type="spellEnd"/>
      <w:r w:rsidRPr="001A2D97">
        <w:t xml:space="preserve"> </w:t>
      </w:r>
      <w:proofErr w:type="spellStart"/>
      <w:r w:rsidRPr="001A2D97">
        <w:t>гаргах</w:t>
      </w:r>
      <w:proofErr w:type="spellEnd"/>
      <w:r w:rsidRPr="001A2D97">
        <w:t xml:space="preserve"> </w:t>
      </w:r>
      <w:proofErr w:type="spellStart"/>
      <w:r w:rsidRPr="001A2D97">
        <w:t>аргачлалыг</w:t>
      </w:r>
      <w:proofErr w:type="spellEnd"/>
      <w:r w:rsidRPr="001A2D97">
        <w:t xml:space="preserve"> </w:t>
      </w:r>
      <w:proofErr w:type="spellStart"/>
      <w:r w:rsidRPr="001A2D97">
        <w:t>холбогдох</w:t>
      </w:r>
      <w:proofErr w:type="spellEnd"/>
      <w:r w:rsidRPr="001A2D97">
        <w:t xml:space="preserve"> </w:t>
      </w:r>
      <w:proofErr w:type="spellStart"/>
      <w:r w:rsidRPr="001A2D97">
        <w:t>маягт</w:t>
      </w:r>
      <w:proofErr w:type="spellEnd"/>
      <w:r w:rsidRPr="001A2D97">
        <w:t xml:space="preserve">, </w:t>
      </w:r>
      <w:proofErr w:type="spellStart"/>
      <w:r w:rsidRPr="001A2D97">
        <w:t>зааварчилгаа</w:t>
      </w:r>
      <w:proofErr w:type="spellEnd"/>
      <w:r w:rsidRPr="001A2D97">
        <w:t xml:space="preserve">, </w:t>
      </w:r>
      <w:proofErr w:type="spellStart"/>
      <w:r w:rsidRPr="001A2D97">
        <w:t>нэвтрэх</w:t>
      </w:r>
      <w:proofErr w:type="spellEnd"/>
      <w:r w:rsidRPr="001A2D97">
        <w:t xml:space="preserve"> </w:t>
      </w:r>
      <w:proofErr w:type="spellStart"/>
      <w:r w:rsidRPr="001A2D97">
        <w:t>нууц</w:t>
      </w:r>
      <w:proofErr w:type="spellEnd"/>
      <w:r w:rsidRPr="001A2D97">
        <w:t xml:space="preserve"> </w:t>
      </w:r>
      <w:proofErr w:type="spellStart"/>
      <w:r w:rsidRPr="001A2D97">
        <w:t>үгийн</w:t>
      </w:r>
      <w:proofErr w:type="spellEnd"/>
      <w:r w:rsidRPr="001A2D97">
        <w:t xml:space="preserve"> </w:t>
      </w:r>
      <w:proofErr w:type="spellStart"/>
      <w:r w:rsidRPr="001A2D97">
        <w:t>хамт</w:t>
      </w:r>
      <w:proofErr w:type="spellEnd"/>
      <w:r w:rsidRPr="001A2D97">
        <w:t xml:space="preserve"> </w:t>
      </w:r>
      <w:proofErr w:type="spellStart"/>
      <w:r w:rsidRPr="001A2D97">
        <w:t>хүргүүлсэн</w:t>
      </w:r>
      <w:proofErr w:type="spellEnd"/>
      <w:r w:rsidRPr="001A2D97">
        <w:t xml:space="preserve"> </w:t>
      </w:r>
      <w:proofErr w:type="spellStart"/>
      <w:r w:rsidRPr="001A2D97">
        <w:t>байна</w:t>
      </w:r>
      <w:proofErr w:type="spellEnd"/>
      <w:r w:rsidRPr="001A2D97">
        <w:t>.</w:t>
      </w:r>
    </w:p>
    <w:p w14:paraId="262390D1" w14:textId="5B747817" w:rsidR="001230CE" w:rsidRPr="001A2D97" w:rsidRDefault="001230CE" w:rsidP="001230CE">
      <w:pPr>
        <w:spacing w:before="240" w:after="240" w:line="240" w:lineRule="auto"/>
        <w:ind w:right="-340" w:firstLine="720"/>
        <w:jc w:val="both"/>
        <w:rPr>
          <w:b/>
          <w:color w:val="000000"/>
        </w:rPr>
      </w:pPr>
      <w:proofErr w:type="spellStart"/>
      <w:r w:rsidRPr="001A2D97">
        <w:t>Энэхүү</w:t>
      </w:r>
      <w:proofErr w:type="spellEnd"/>
      <w:r w:rsidRPr="001A2D97">
        <w:t xml:space="preserve"> </w:t>
      </w:r>
      <w:proofErr w:type="spellStart"/>
      <w:r w:rsidRPr="001A2D97">
        <w:t>үйл</w:t>
      </w:r>
      <w:proofErr w:type="spellEnd"/>
      <w:r w:rsidRPr="001A2D97">
        <w:t xml:space="preserve"> </w:t>
      </w:r>
      <w:proofErr w:type="spellStart"/>
      <w:r w:rsidRPr="001A2D97">
        <w:t>ажиллагааны</w:t>
      </w:r>
      <w:proofErr w:type="spellEnd"/>
      <w:r w:rsidRPr="001A2D97">
        <w:t xml:space="preserve"> </w:t>
      </w:r>
      <w:proofErr w:type="spellStart"/>
      <w:r w:rsidRPr="001A2D97">
        <w:t>үр</w:t>
      </w:r>
      <w:proofErr w:type="spellEnd"/>
      <w:r w:rsidRPr="001A2D97">
        <w:t xml:space="preserve"> </w:t>
      </w:r>
      <w:proofErr w:type="spellStart"/>
      <w:r w:rsidRPr="001A2D97">
        <w:t>дүнд</w:t>
      </w:r>
      <w:proofErr w:type="spellEnd"/>
      <w:r w:rsidRPr="001A2D97">
        <w:t xml:space="preserve"> </w:t>
      </w:r>
      <w:r>
        <w:t>5</w:t>
      </w:r>
      <w:r w:rsidRPr="001A2D97">
        <w:t xml:space="preserve"> </w:t>
      </w:r>
      <w:proofErr w:type="spellStart"/>
      <w:r w:rsidRPr="001A2D97">
        <w:t>агентлаг</w:t>
      </w:r>
      <w:proofErr w:type="spellEnd"/>
      <w:r w:rsidRPr="001A2D97">
        <w:t xml:space="preserve"> (</w:t>
      </w:r>
      <w:proofErr w:type="spellStart"/>
      <w:r w:rsidRPr="001A2D97">
        <w:t>Татварын</w:t>
      </w:r>
      <w:proofErr w:type="spellEnd"/>
      <w:r w:rsidRPr="001A2D97">
        <w:t xml:space="preserve"> </w:t>
      </w:r>
      <w:proofErr w:type="spellStart"/>
      <w:r w:rsidRPr="001A2D97">
        <w:t>ерөнхий</w:t>
      </w:r>
      <w:proofErr w:type="spellEnd"/>
      <w:r w:rsidRPr="001A2D97">
        <w:t xml:space="preserve"> </w:t>
      </w:r>
      <w:proofErr w:type="spellStart"/>
      <w:r w:rsidRPr="001A2D97">
        <w:t>газар</w:t>
      </w:r>
      <w:proofErr w:type="spellEnd"/>
      <w:r w:rsidRPr="001A2D97">
        <w:t xml:space="preserve">, </w:t>
      </w:r>
      <w:proofErr w:type="spellStart"/>
      <w:r w:rsidR="00FF19A9">
        <w:t>Хөдалмөр</w:t>
      </w:r>
      <w:proofErr w:type="spellEnd"/>
      <w:r w:rsidR="00FF19A9">
        <w:t xml:space="preserve"> </w:t>
      </w:r>
      <w:proofErr w:type="spellStart"/>
      <w:r w:rsidR="00FF19A9">
        <w:t>халамжийн</w:t>
      </w:r>
      <w:proofErr w:type="spellEnd"/>
      <w:r w:rsidR="00FF19A9">
        <w:t xml:space="preserve"> </w:t>
      </w:r>
      <w:proofErr w:type="spellStart"/>
      <w:r w:rsidR="00FF19A9">
        <w:t>үйлчилгээний</w:t>
      </w:r>
      <w:proofErr w:type="spellEnd"/>
      <w:r w:rsidRPr="001A2D97">
        <w:t xml:space="preserve"> </w:t>
      </w:r>
      <w:proofErr w:type="spellStart"/>
      <w:r w:rsidRPr="001A2D97">
        <w:t>газ</w:t>
      </w:r>
      <w:r w:rsidR="00FF19A9">
        <w:t>ар</w:t>
      </w:r>
      <w:proofErr w:type="spellEnd"/>
      <w:r w:rsidR="00FF19A9">
        <w:t xml:space="preserve">, </w:t>
      </w:r>
      <w:r>
        <w:rPr>
          <w:lang w:val="mn-MN"/>
        </w:rPr>
        <w:t>Ашигт малтмал, газрын тосны газар, Гаалийн ерөнхий газар, Нийгмийн даатгалын ерөнхий газар</w:t>
      </w:r>
      <w:r w:rsidRPr="001A2D97">
        <w:t>), 1</w:t>
      </w:r>
      <w:r>
        <w:t>5</w:t>
      </w:r>
      <w:r w:rsidRPr="001A2D97">
        <w:t xml:space="preserve"> </w:t>
      </w:r>
      <w:proofErr w:type="spellStart"/>
      <w:r w:rsidRPr="001A2D97">
        <w:t>аймаг</w:t>
      </w:r>
      <w:proofErr w:type="spellEnd"/>
      <w:r w:rsidRPr="001A2D97">
        <w:t xml:space="preserve">, </w:t>
      </w:r>
      <w:r w:rsidR="00293161">
        <w:t>3</w:t>
      </w:r>
      <w:r w:rsidRPr="001A2D97">
        <w:t xml:space="preserve"> </w:t>
      </w:r>
      <w:proofErr w:type="spellStart"/>
      <w:r w:rsidRPr="001A2D97">
        <w:t>дүүрэг</w:t>
      </w:r>
      <w:proofErr w:type="spellEnd"/>
      <w:r>
        <w:t xml:space="preserve">, </w:t>
      </w:r>
      <w:proofErr w:type="spellStart"/>
      <w:r>
        <w:t>нийслэл</w:t>
      </w:r>
      <w:proofErr w:type="spellEnd"/>
      <w:r w:rsidRPr="001A2D97">
        <w:t xml:space="preserve"> ОҮИТБС-ын </w:t>
      </w:r>
      <w:r w:rsidR="008666B7">
        <w:t xml:space="preserve">2024 </w:t>
      </w:r>
      <w:proofErr w:type="spellStart"/>
      <w:r w:rsidR="008666B7">
        <w:t>оны</w:t>
      </w:r>
      <w:proofErr w:type="spellEnd"/>
      <w:r w:rsidR="008666B7">
        <w:t xml:space="preserve"> </w:t>
      </w:r>
      <w:proofErr w:type="spellStart"/>
      <w:r w:rsidRPr="001A2D97">
        <w:t>тайлангаа</w:t>
      </w:r>
      <w:proofErr w:type="spellEnd"/>
      <w:r w:rsidRPr="001A2D97">
        <w:t xml:space="preserve"> </w:t>
      </w:r>
      <w:r w:rsidR="00293161">
        <w:t xml:space="preserve">972 </w:t>
      </w:r>
      <w:proofErr w:type="spellStart"/>
      <w:r w:rsidRPr="001A2D97">
        <w:t>компаниас</w:t>
      </w:r>
      <w:proofErr w:type="spellEnd"/>
      <w:r w:rsidRPr="001A2D97">
        <w:t xml:space="preserve"> </w:t>
      </w:r>
      <w:proofErr w:type="spellStart"/>
      <w:r w:rsidRPr="001A2D97">
        <w:t>хүлээн</w:t>
      </w:r>
      <w:proofErr w:type="spellEnd"/>
      <w:r w:rsidRPr="001A2D97">
        <w:t xml:space="preserve"> </w:t>
      </w:r>
      <w:proofErr w:type="spellStart"/>
      <w:r w:rsidRPr="001A2D97">
        <w:t>авсан</w:t>
      </w:r>
      <w:proofErr w:type="spellEnd"/>
      <w:r w:rsidRPr="001A2D97">
        <w:t xml:space="preserve"> </w:t>
      </w:r>
      <w:proofErr w:type="spellStart"/>
      <w:r w:rsidRPr="001A2D97">
        <w:t>орлогын</w:t>
      </w:r>
      <w:proofErr w:type="spellEnd"/>
      <w:r w:rsidRPr="001A2D97">
        <w:t xml:space="preserve"> </w:t>
      </w:r>
      <w:proofErr w:type="spellStart"/>
      <w:r w:rsidRPr="001A2D97">
        <w:t>дүнгээр</w:t>
      </w:r>
      <w:proofErr w:type="spellEnd"/>
      <w:r w:rsidRPr="001A2D97">
        <w:t xml:space="preserve"> </w:t>
      </w:r>
      <w:proofErr w:type="spellStart"/>
      <w:r w:rsidRPr="001A2D97">
        <w:t>гаргасан</w:t>
      </w:r>
      <w:proofErr w:type="spellEnd"/>
      <w:r w:rsidRPr="001A2D97">
        <w:t xml:space="preserve"> </w:t>
      </w:r>
      <w:proofErr w:type="spellStart"/>
      <w:r w:rsidRPr="001A2D97">
        <w:t>байна</w:t>
      </w:r>
      <w:proofErr w:type="spellEnd"/>
      <w:r w:rsidRPr="001A2D97">
        <w:t xml:space="preserve">. </w:t>
      </w:r>
      <w:r w:rsidRPr="001A2D97">
        <w:rPr>
          <w:b/>
          <w:color w:val="000000"/>
        </w:rPr>
        <w:t xml:space="preserve"> </w:t>
      </w:r>
    </w:p>
    <w:p w14:paraId="487952D2" w14:textId="69992FB4" w:rsidR="006E1A2B" w:rsidRPr="001A2D97" w:rsidRDefault="00461790" w:rsidP="001A2D97">
      <w:pPr>
        <w:pStyle w:val="Heading3"/>
        <w:keepNext w:val="0"/>
        <w:keepLines w:val="0"/>
        <w:spacing w:before="280" w:line="240" w:lineRule="auto"/>
        <w:jc w:val="both"/>
        <w:rPr>
          <w:b/>
          <w:color w:val="000000"/>
          <w:sz w:val="22"/>
          <w:szCs w:val="22"/>
        </w:rPr>
      </w:pPr>
      <w:bookmarkStart w:id="4" w:name="_f3u41y7gflh9" w:colFirst="0" w:colLast="0"/>
      <w:bookmarkEnd w:id="4"/>
      <w:r w:rsidRPr="001A2D97">
        <w:rPr>
          <w:b/>
          <w:color w:val="000000"/>
          <w:sz w:val="22"/>
          <w:szCs w:val="22"/>
        </w:rPr>
        <w:t>ОҮИТБС-ын 202</w:t>
      </w:r>
      <w:r w:rsidR="001D4158">
        <w:rPr>
          <w:b/>
          <w:color w:val="000000"/>
          <w:sz w:val="22"/>
          <w:szCs w:val="22"/>
        </w:rPr>
        <w:t>4</w:t>
      </w:r>
      <w:r w:rsidRPr="001A2D97">
        <w:rPr>
          <w:b/>
          <w:color w:val="000000"/>
          <w:sz w:val="22"/>
          <w:szCs w:val="22"/>
        </w:rPr>
        <w:t xml:space="preserve"> </w:t>
      </w:r>
      <w:proofErr w:type="spellStart"/>
      <w:r w:rsidRPr="001A2D97">
        <w:rPr>
          <w:b/>
          <w:color w:val="000000"/>
          <w:sz w:val="22"/>
          <w:szCs w:val="22"/>
        </w:rPr>
        <w:t>оны</w:t>
      </w:r>
      <w:proofErr w:type="spellEnd"/>
      <w:r w:rsidRPr="001A2D97">
        <w:rPr>
          <w:b/>
          <w:color w:val="000000"/>
          <w:sz w:val="22"/>
          <w:szCs w:val="22"/>
        </w:rPr>
        <w:t xml:space="preserve"> </w:t>
      </w:r>
      <w:proofErr w:type="spellStart"/>
      <w:r w:rsidRPr="001A2D97">
        <w:rPr>
          <w:b/>
          <w:color w:val="000000"/>
          <w:sz w:val="22"/>
          <w:szCs w:val="22"/>
        </w:rPr>
        <w:t>нэгтгэл</w:t>
      </w:r>
      <w:proofErr w:type="spellEnd"/>
      <w:r w:rsidRPr="001A2D97">
        <w:rPr>
          <w:b/>
          <w:color w:val="000000"/>
          <w:sz w:val="22"/>
          <w:szCs w:val="22"/>
        </w:rPr>
        <w:t xml:space="preserve"> тайлан </w:t>
      </w:r>
      <w:proofErr w:type="spellStart"/>
      <w:r w:rsidRPr="001A2D97">
        <w:rPr>
          <w:b/>
          <w:color w:val="000000"/>
          <w:sz w:val="22"/>
          <w:szCs w:val="22"/>
        </w:rPr>
        <w:t>боловсруулах</w:t>
      </w:r>
      <w:proofErr w:type="spellEnd"/>
      <w:r w:rsidRPr="001A2D97">
        <w:rPr>
          <w:b/>
          <w:color w:val="000000"/>
          <w:sz w:val="22"/>
          <w:szCs w:val="22"/>
        </w:rPr>
        <w:t xml:space="preserve"> </w:t>
      </w:r>
      <w:proofErr w:type="spellStart"/>
      <w:r w:rsidRPr="001A2D97">
        <w:rPr>
          <w:b/>
          <w:color w:val="000000"/>
          <w:sz w:val="22"/>
          <w:szCs w:val="22"/>
        </w:rPr>
        <w:t>байгууллагыг</w:t>
      </w:r>
      <w:proofErr w:type="spellEnd"/>
      <w:r w:rsidRPr="001A2D97">
        <w:rPr>
          <w:b/>
          <w:color w:val="000000"/>
          <w:sz w:val="22"/>
          <w:szCs w:val="22"/>
        </w:rPr>
        <w:t xml:space="preserve"> </w:t>
      </w:r>
      <w:proofErr w:type="spellStart"/>
      <w:r w:rsidRPr="001A2D97">
        <w:rPr>
          <w:b/>
          <w:color w:val="000000"/>
          <w:sz w:val="22"/>
          <w:szCs w:val="22"/>
        </w:rPr>
        <w:t>сонгох</w:t>
      </w:r>
      <w:proofErr w:type="spellEnd"/>
      <w:r w:rsidRPr="001A2D97">
        <w:rPr>
          <w:b/>
          <w:color w:val="000000"/>
          <w:sz w:val="22"/>
          <w:szCs w:val="22"/>
        </w:rPr>
        <w:t xml:space="preserve"> </w:t>
      </w:r>
      <w:proofErr w:type="spellStart"/>
      <w:r w:rsidRPr="001A2D97">
        <w:rPr>
          <w:b/>
          <w:color w:val="000000"/>
          <w:sz w:val="22"/>
          <w:szCs w:val="22"/>
        </w:rPr>
        <w:t>үйл</w:t>
      </w:r>
      <w:proofErr w:type="spellEnd"/>
      <w:r w:rsidRPr="001A2D97">
        <w:rPr>
          <w:b/>
          <w:color w:val="000000"/>
          <w:sz w:val="22"/>
          <w:szCs w:val="22"/>
        </w:rPr>
        <w:t xml:space="preserve"> </w:t>
      </w:r>
      <w:proofErr w:type="spellStart"/>
      <w:r w:rsidRPr="001A2D97">
        <w:rPr>
          <w:b/>
          <w:color w:val="000000"/>
          <w:sz w:val="22"/>
          <w:szCs w:val="22"/>
        </w:rPr>
        <w:t>ажиллагаа</w:t>
      </w:r>
      <w:bookmarkStart w:id="5" w:name="_6ucsqde9wkks" w:colFirst="0" w:colLast="0"/>
      <w:bookmarkEnd w:id="5"/>
      <w:proofErr w:type="spellEnd"/>
    </w:p>
    <w:p w14:paraId="58583020" w14:textId="462E049F" w:rsidR="001A2D97" w:rsidRPr="001A2D97" w:rsidRDefault="00461790" w:rsidP="001A2D97">
      <w:pPr>
        <w:spacing w:before="240" w:after="240" w:line="240" w:lineRule="auto"/>
        <w:ind w:right="-340" w:firstLine="720"/>
        <w:jc w:val="both"/>
      </w:pPr>
      <w:proofErr w:type="spellStart"/>
      <w:r w:rsidRPr="001A2D97">
        <w:t>Монголын</w:t>
      </w:r>
      <w:proofErr w:type="spellEnd"/>
      <w:r w:rsidRPr="001A2D97">
        <w:t xml:space="preserve"> ОҮИТБС-ын 202</w:t>
      </w:r>
      <w:r w:rsidR="001D4158">
        <w:t>5</w:t>
      </w:r>
      <w:r w:rsidRPr="001A2D97">
        <w:t xml:space="preserve"> </w:t>
      </w:r>
      <w:proofErr w:type="spellStart"/>
      <w:r w:rsidRPr="001A2D97">
        <w:t>оны</w:t>
      </w:r>
      <w:proofErr w:type="spellEnd"/>
      <w:r w:rsidRPr="001A2D97">
        <w:t xml:space="preserve"> </w:t>
      </w:r>
      <w:proofErr w:type="spellStart"/>
      <w:r w:rsidRPr="001A2D97">
        <w:t>Ажлын</w:t>
      </w:r>
      <w:proofErr w:type="spellEnd"/>
      <w:r w:rsidRPr="001A2D97">
        <w:t xml:space="preserve"> </w:t>
      </w:r>
      <w:proofErr w:type="spellStart"/>
      <w:r w:rsidRPr="001A2D97">
        <w:t>төлөвлөгөөний</w:t>
      </w:r>
      <w:proofErr w:type="spellEnd"/>
      <w:r w:rsidRPr="001A2D97">
        <w:t xml:space="preserve"> </w:t>
      </w:r>
      <w:proofErr w:type="spellStart"/>
      <w:r w:rsidRPr="001A2D97">
        <w:t>дагуу</w:t>
      </w:r>
      <w:proofErr w:type="spellEnd"/>
      <w:r w:rsidRPr="001A2D97">
        <w:t xml:space="preserve"> 202</w:t>
      </w:r>
      <w:r w:rsidR="001D4158">
        <w:t>5</w:t>
      </w:r>
      <w:r w:rsidRPr="001A2D97">
        <w:t xml:space="preserve"> </w:t>
      </w:r>
      <w:proofErr w:type="spellStart"/>
      <w:r w:rsidRPr="001A2D97">
        <w:t>оны</w:t>
      </w:r>
      <w:proofErr w:type="spellEnd"/>
      <w:r w:rsidRPr="001A2D97">
        <w:t xml:space="preserve"> 1 </w:t>
      </w:r>
      <w:proofErr w:type="spellStart"/>
      <w:r w:rsidRPr="001A2D97">
        <w:t>дүгээр</w:t>
      </w:r>
      <w:proofErr w:type="spellEnd"/>
      <w:r w:rsidRPr="001A2D97">
        <w:t xml:space="preserve"> </w:t>
      </w:r>
      <w:proofErr w:type="spellStart"/>
      <w:r w:rsidRPr="001A2D97">
        <w:t>улиралд</w:t>
      </w:r>
      <w:proofErr w:type="spellEnd"/>
      <w:r w:rsidRPr="001A2D97">
        <w:t xml:space="preserve"> 202</w:t>
      </w:r>
      <w:r w:rsidR="001D4158">
        <w:t>4</w:t>
      </w:r>
      <w:r w:rsidRPr="001A2D97">
        <w:t xml:space="preserve"> </w:t>
      </w:r>
      <w:proofErr w:type="spellStart"/>
      <w:r w:rsidRPr="001A2D97">
        <w:t>оны</w:t>
      </w:r>
      <w:proofErr w:type="spellEnd"/>
      <w:r w:rsidRPr="001A2D97">
        <w:t xml:space="preserve"> ОҮИТБС-ын </w:t>
      </w:r>
      <w:proofErr w:type="spellStart"/>
      <w:r w:rsidRPr="001A2D97">
        <w:t>тайланг</w:t>
      </w:r>
      <w:proofErr w:type="spellEnd"/>
      <w:r w:rsidRPr="001A2D97">
        <w:t xml:space="preserve"> </w:t>
      </w:r>
      <w:proofErr w:type="spellStart"/>
      <w:r w:rsidRPr="001A2D97">
        <w:t>бэлтгэх</w:t>
      </w:r>
      <w:proofErr w:type="spellEnd"/>
      <w:r w:rsidRPr="001A2D97">
        <w:t xml:space="preserve"> </w:t>
      </w:r>
      <w:proofErr w:type="spellStart"/>
      <w:r w:rsidRPr="001A2D97">
        <w:t>Засгийн</w:t>
      </w:r>
      <w:proofErr w:type="spellEnd"/>
      <w:r w:rsidRPr="001A2D97">
        <w:t xml:space="preserve"> </w:t>
      </w:r>
      <w:proofErr w:type="spellStart"/>
      <w:r w:rsidRPr="001A2D97">
        <w:t>газрын</w:t>
      </w:r>
      <w:proofErr w:type="spellEnd"/>
      <w:r w:rsidRPr="001A2D97">
        <w:t xml:space="preserve"> </w:t>
      </w:r>
      <w:proofErr w:type="spellStart"/>
      <w:r w:rsidRPr="001A2D97">
        <w:t>тендерийн</w:t>
      </w:r>
      <w:proofErr w:type="spellEnd"/>
      <w:r w:rsidRPr="001A2D97">
        <w:t xml:space="preserve"> </w:t>
      </w:r>
      <w:proofErr w:type="spellStart"/>
      <w:r w:rsidRPr="001A2D97">
        <w:t>бэлтгэл</w:t>
      </w:r>
      <w:proofErr w:type="spellEnd"/>
      <w:r w:rsidRPr="001A2D97">
        <w:t xml:space="preserve"> </w:t>
      </w:r>
      <w:proofErr w:type="spellStart"/>
      <w:r w:rsidRPr="001A2D97">
        <w:t>ажлыг</w:t>
      </w:r>
      <w:proofErr w:type="spellEnd"/>
      <w:r w:rsidRPr="001A2D97">
        <w:t xml:space="preserve"> </w:t>
      </w:r>
      <w:proofErr w:type="spellStart"/>
      <w:r w:rsidRPr="001A2D97">
        <w:t>хангасан</w:t>
      </w:r>
      <w:proofErr w:type="spellEnd"/>
      <w:r w:rsidRPr="001A2D97">
        <w:t xml:space="preserve"> </w:t>
      </w:r>
      <w:proofErr w:type="spellStart"/>
      <w:r w:rsidRPr="001A2D97">
        <w:t>байна</w:t>
      </w:r>
      <w:proofErr w:type="spellEnd"/>
      <w:r w:rsidRPr="001A2D97">
        <w:t xml:space="preserve">. </w:t>
      </w:r>
      <w:proofErr w:type="spellStart"/>
      <w:r w:rsidRPr="001A2D97">
        <w:t>Үүнд</w:t>
      </w:r>
      <w:proofErr w:type="spellEnd"/>
      <w:r w:rsidRPr="001A2D97">
        <w:t>:</w:t>
      </w:r>
    </w:p>
    <w:p w14:paraId="24B9A0D3" w14:textId="5E120A72" w:rsidR="001A2D97" w:rsidRPr="001A2D97" w:rsidRDefault="00153CCB" w:rsidP="001A2D97">
      <w:pPr>
        <w:pStyle w:val="ListParagraph"/>
        <w:numPr>
          <w:ilvl w:val="0"/>
          <w:numId w:val="1"/>
        </w:numPr>
        <w:tabs>
          <w:tab w:val="left" w:pos="1080"/>
        </w:tabs>
        <w:spacing w:before="240" w:after="240" w:line="240" w:lineRule="auto"/>
        <w:ind w:left="1080" w:right="-340" w:hanging="270"/>
        <w:jc w:val="both"/>
        <w:rPr>
          <w:szCs w:val="22"/>
        </w:rPr>
      </w:pPr>
      <w:proofErr w:type="spellStart"/>
      <w:r>
        <w:rPr>
          <w:szCs w:val="22"/>
        </w:rPr>
        <w:t>Аж</w:t>
      </w:r>
      <w:proofErr w:type="spellEnd"/>
      <w:r>
        <w:rPr>
          <w:szCs w:val="22"/>
        </w:rPr>
        <w:t xml:space="preserve"> </w:t>
      </w:r>
      <w:proofErr w:type="spellStart"/>
      <w:r w:rsidRPr="001A2D97">
        <w:rPr>
          <w:szCs w:val="22"/>
        </w:rPr>
        <w:t>үйлдвэр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эрдэс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баялгийн</w:t>
      </w:r>
      <w:proofErr w:type="spellEnd"/>
      <w:r>
        <w:rPr>
          <w:szCs w:val="22"/>
        </w:rPr>
        <w:t xml:space="preserve"> </w:t>
      </w:r>
      <w:proofErr w:type="spellStart"/>
      <w:r w:rsidRPr="001A2D97">
        <w:rPr>
          <w:szCs w:val="22"/>
        </w:rPr>
        <w:t>яамны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дэргэд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холбогдох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хууль</w:t>
      </w:r>
      <w:proofErr w:type="spellEnd"/>
      <w:r w:rsidRPr="001A2D97">
        <w:rPr>
          <w:szCs w:val="22"/>
        </w:rPr>
        <w:t xml:space="preserve">, </w:t>
      </w:r>
      <w:proofErr w:type="spellStart"/>
      <w:r w:rsidRPr="001A2D97">
        <w:rPr>
          <w:szCs w:val="22"/>
        </w:rPr>
        <w:t>журмын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дагуу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Үнэлгээний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хороо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байгуулах</w:t>
      </w:r>
      <w:proofErr w:type="spellEnd"/>
      <w:r w:rsidRPr="001A2D97">
        <w:rPr>
          <w:szCs w:val="22"/>
        </w:rPr>
        <w:t>;</w:t>
      </w:r>
    </w:p>
    <w:p w14:paraId="01BC1B42" w14:textId="77777777" w:rsidR="001A2D97" w:rsidRPr="001A2D97" w:rsidRDefault="00461790" w:rsidP="001A2D97">
      <w:pPr>
        <w:pStyle w:val="ListParagraph"/>
        <w:numPr>
          <w:ilvl w:val="0"/>
          <w:numId w:val="1"/>
        </w:numPr>
        <w:tabs>
          <w:tab w:val="left" w:pos="1080"/>
        </w:tabs>
        <w:spacing w:before="240" w:after="240" w:line="240" w:lineRule="auto"/>
        <w:ind w:right="-340" w:hanging="630"/>
        <w:jc w:val="both"/>
        <w:rPr>
          <w:szCs w:val="22"/>
        </w:rPr>
      </w:pPr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Үйлчилгээний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ажлын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даалгавар</w:t>
      </w:r>
      <w:proofErr w:type="spellEnd"/>
      <w:r w:rsidRPr="001A2D97">
        <w:rPr>
          <w:szCs w:val="22"/>
        </w:rPr>
        <w:t xml:space="preserve">, </w:t>
      </w:r>
      <w:proofErr w:type="spellStart"/>
      <w:r w:rsidRPr="001A2D97">
        <w:rPr>
          <w:szCs w:val="22"/>
        </w:rPr>
        <w:t>тендерийн</w:t>
      </w:r>
      <w:proofErr w:type="spellEnd"/>
      <w:r w:rsidRPr="001A2D97">
        <w:rPr>
          <w:szCs w:val="22"/>
        </w:rPr>
        <w:t xml:space="preserve"> баримт </w:t>
      </w:r>
      <w:proofErr w:type="spellStart"/>
      <w:r w:rsidRPr="001A2D97">
        <w:rPr>
          <w:szCs w:val="22"/>
        </w:rPr>
        <w:t>бичгийг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боловсруулах</w:t>
      </w:r>
      <w:proofErr w:type="spellEnd"/>
      <w:r w:rsidRPr="001A2D97">
        <w:rPr>
          <w:szCs w:val="22"/>
        </w:rPr>
        <w:t>;</w:t>
      </w:r>
    </w:p>
    <w:p w14:paraId="1E1316B1" w14:textId="51D55F76" w:rsidR="006E1A2B" w:rsidRPr="001A2D97" w:rsidRDefault="00461790" w:rsidP="001A2D97">
      <w:pPr>
        <w:pStyle w:val="ListParagraph"/>
        <w:numPr>
          <w:ilvl w:val="0"/>
          <w:numId w:val="1"/>
        </w:numPr>
        <w:tabs>
          <w:tab w:val="left" w:pos="1080"/>
        </w:tabs>
        <w:spacing w:before="240" w:after="240" w:line="240" w:lineRule="auto"/>
        <w:ind w:left="1170" w:right="-340"/>
        <w:jc w:val="both"/>
        <w:rPr>
          <w:szCs w:val="22"/>
        </w:rPr>
      </w:pPr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Тендерийн</w:t>
      </w:r>
      <w:proofErr w:type="spellEnd"/>
      <w:r w:rsidRPr="001A2D97">
        <w:rPr>
          <w:szCs w:val="22"/>
        </w:rPr>
        <w:t xml:space="preserve"> баримт </w:t>
      </w:r>
      <w:proofErr w:type="spellStart"/>
      <w:r w:rsidRPr="001A2D97">
        <w:rPr>
          <w:szCs w:val="22"/>
        </w:rPr>
        <w:t>бичгүүдийг</w:t>
      </w:r>
      <w:proofErr w:type="spellEnd"/>
      <w:r w:rsidRPr="001A2D97">
        <w:rPr>
          <w:szCs w:val="22"/>
        </w:rPr>
        <w:t xml:space="preserve"> УУХҮЯ-</w:t>
      </w:r>
      <w:proofErr w:type="spellStart"/>
      <w:r w:rsidRPr="001A2D97">
        <w:rPr>
          <w:szCs w:val="22"/>
        </w:rPr>
        <w:t>ны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холбогдох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удирдах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албан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тушаалтнаар</w:t>
      </w:r>
      <w:proofErr w:type="spellEnd"/>
      <w:r w:rsidRPr="001A2D97">
        <w:rPr>
          <w:szCs w:val="22"/>
        </w:rPr>
        <w:t xml:space="preserve"> </w:t>
      </w:r>
      <w:proofErr w:type="spellStart"/>
      <w:r w:rsidRPr="001A2D97">
        <w:rPr>
          <w:szCs w:val="22"/>
        </w:rPr>
        <w:t>батлуулах</w:t>
      </w:r>
      <w:proofErr w:type="spellEnd"/>
      <w:r w:rsidRPr="001A2D97">
        <w:rPr>
          <w:szCs w:val="22"/>
        </w:rPr>
        <w:t>;</w:t>
      </w:r>
    </w:p>
    <w:p w14:paraId="6BB2A117" w14:textId="39B25D75" w:rsidR="006E1A2B" w:rsidRPr="001A2D97" w:rsidRDefault="00153CCB" w:rsidP="001A2D97">
      <w:pPr>
        <w:spacing w:before="240" w:after="240" w:line="240" w:lineRule="auto"/>
        <w:ind w:right="-340" w:firstLine="720"/>
        <w:jc w:val="both"/>
      </w:pPr>
      <w:r>
        <w:t>АҮЭБЯ</w:t>
      </w:r>
      <w:r w:rsidRPr="001A2D97">
        <w:t>-</w:t>
      </w:r>
      <w:proofErr w:type="spellStart"/>
      <w:r w:rsidRPr="001A2D97">
        <w:t>ны</w:t>
      </w:r>
      <w:proofErr w:type="spellEnd"/>
      <w:r w:rsidRPr="001A2D97">
        <w:t xml:space="preserve"> </w:t>
      </w:r>
      <w:proofErr w:type="spellStart"/>
      <w:r w:rsidRPr="001A2D97">
        <w:t>Төрийн</w:t>
      </w:r>
      <w:proofErr w:type="spellEnd"/>
      <w:r w:rsidRPr="001A2D97">
        <w:t xml:space="preserve"> </w:t>
      </w:r>
      <w:proofErr w:type="spellStart"/>
      <w:r w:rsidRPr="001A2D97">
        <w:t>нарийн</w:t>
      </w:r>
      <w:proofErr w:type="spellEnd"/>
      <w:r w:rsidRPr="001A2D97">
        <w:t xml:space="preserve"> </w:t>
      </w:r>
      <w:proofErr w:type="spellStart"/>
      <w:r w:rsidRPr="001A2D97">
        <w:t>бичгийн</w:t>
      </w:r>
      <w:proofErr w:type="spellEnd"/>
      <w:r w:rsidRPr="001A2D97">
        <w:t xml:space="preserve"> </w:t>
      </w:r>
      <w:proofErr w:type="spellStart"/>
      <w:r w:rsidRPr="001A2D97">
        <w:t>даргын</w:t>
      </w:r>
      <w:proofErr w:type="spellEnd"/>
      <w:r w:rsidRPr="001A2D97">
        <w:t xml:space="preserve"> 202</w:t>
      </w:r>
      <w:r w:rsidR="001D4158">
        <w:t>5</w:t>
      </w:r>
      <w:r w:rsidRPr="001A2D97">
        <w:t xml:space="preserve"> </w:t>
      </w:r>
      <w:proofErr w:type="spellStart"/>
      <w:r w:rsidRPr="001A2D97">
        <w:t>оны</w:t>
      </w:r>
      <w:proofErr w:type="spellEnd"/>
      <w:r w:rsidRPr="001A2D97">
        <w:t xml:space="preserve"> 2-р </w:t>
      </w:r>
      <w:proofErr w:type="spellStart"/>
      <w:r w:rsidRPr="001A2D97">
        <w:t>сарын</w:t>
      </w:r>
      <w:proofErr w:type="spellEnd"/>
      <w:r w:rsidRPr="001A2D97">
        <w:t xml:space="preserve"> 2</w:t>
      </w:r>
      <w:r w:rsidR="001D4158">
        <w:t>1</w:t>
      </w:r>
      <w:r w:rsidRPr="001A2D97">
        <w:t xml:space="preserve">-ны </w:t>
      </w:r>
      <w:proofErr w:type="spellStart"/>
      <w:r w:rsidRPr="001A2D97">
        <w:t>өдрийн</w:t>
      </w:r>
      <w:proofErr w:type="spellEnd"/>
      <w:r w:rsidRPr="001A2D97">
        <w:t xml:space="preserve"> А/</w:t>
      </w:r>
      <w:r w:rsidR="001D4158">
        <w:t>28</w:t>
      </w:r>
      <w:r w:rsidRPr="001A2D97">
        <w:t xml:space="preserve"> тоот </w:t>
      </w:r>
      <w:proofErr w:type="spellStart"/>
      <w:r w:rsidRPr="001A2D97">
        <w:t>тушаалаар</w:t>
      </w:r>
      <w:proofErr w:type="spellEnd"/>
      <w:r w:rsidRPr="001A2D97">
        <w:t xml:space="preserve"> </w:t>
      </w:r>
      <w:proofErr w:type="spellStart"/>
      <w:r w:rsidRPr="001A2D97">
        <w:t>Үнэлгээний</w:t>
      </w:r>
      <w:proofErr w:type="spellEnd"/>
      <w:r w:rsidRPr="001A2D97">
        <w:t xml:space="preserve"> </w:t>
      </w:r>
      <w:proofErr w:type="spellStart"/>
      <w:r w:rsidRPr="001A2D97">
        <w:t>хороог</w:t>
      </w:r>
      <w:proofErr w:type="spellEnd"/>
      <w:r w:rsidRPr="001A2D97">
        <w:t xml:space="preserve"> </w:t>
      </w:r>
      <w:proofErr w:type="spellStart"/>
      <w:r w:rsidRPr="001A2D97">
        <w:t>байгуулсан</w:t>
      </w:r>
      <w:proofErr w:type="spellEnd"/>
      <w:r w:rsidRPr="001A2D97">
        <w:t xml:space="preserve"> </w:t>
      </w:r>
      <w:proofErr w:type="spellStart"/>
      <w:r w:rsidRPr="001A2D97">
        <w:t>бөгөөд</w:t>
      </w:r>
      <w:proofErr w:type="spellEnd"/>
      <w:r w:rsidRPr="001A2D97">
        <w:t xml:space="preserve"> </w:t>
      </w:r>
      <w:proofErr w:type="spellStart"/>
      <w:r w:rsidRPr="001A2D97">
        <w:t>хороонд</w:t>
      </w:r>
      <w:proofErr w:type="spellEnd"/>
      <w:r w:rsidRPr="001A2D97">
        <w:t xml:space="preserve"> </w:t>
      </w:r>
      <w:r>
        <w:t>АҮЭБЯ</w:t>
      </w:r>
      <w:r w:rsidRPr="001A2D97">
        <w:t>-</w:t>
      </w:r>
      <w:proofErr w:type="spellStart"/>
      <w:r w:rsidRPr="001A2D97">
        <w:t>ны</w:t>
      </w:r>
      <w:proofErr w:type="spellEnd"/>
      <w:r w:rsidRPr="001A2D97">
        <w:t xml:space="preserve"> </w:t>
      </w:r>
      <w:proofErr w:type="spellStart"/>
      <w:r w:rsidRPr="001A2D97">
        <w:t>төлөөлөл</w:t>
      </w:r>
      <w:proofErr w:type="spellEnd"/>
      <w:r w:rsidRPr="001A2D97">
        <w:t xml:space="preserve"> </w:t>
      </w:r>
      <w:r w:rsidR="001D4158">
        <w:t>2</w:t>
      </w:r>
      <w:r w:rsidRPr="001A2D97">
        <w:t xml:space="preserve">, </w:t>
      </w:r>
      <w:proofErr w:type="spellStart"/>
      <w:r w:rsidRPr="001A2D97">
        <w:t>Иргэний</w:t>
      </w:r>
      <w:proofErr w:type="spellEnd"/>
      <w:r w:rsidRPr="001A2D97">
        <w:t xml:space="preserve"> </w:t>
      </w:r>
      <w:proofErr w:type="spellStart"/>
      <w:r w:rsidRPr="001A2D97">
        <w:t>нийгмийн</w:t>
      </w:r>
      <w:proofErr w:type="spellEnd"/>
      <w:r w:rsidRPr="001A2D97">
        <w:t xml:space="preserve"> </w:t>
      </w:r>
      <w:proofErr w:type="spellStart"/>
      <w:r w:rsidRPr="001A2D97">
        <w:t>байгууллагын</w:t>
      </w:r>
      <w:proofErr w:type="spellEnd"/>
      <w:r w:rsidRPr="001A2D97">
        <w:t xml:space="preserve"> </w:t>
      </w:r>
      <w:proofErr w:type="spellStart"/>
      <w:r w:rsidRPr="001A2D97">
        <w:t>төлөөлөл</w:t>
      </w:r>
      <w:proofErr w:type="spellEnd"/>
      <w:r w:rsidRPr="001A2D97">
        <w:t xml:space="preserve"> </w:t>
      </w:r>
      <w:r w:rsidR="001D4158">
        <w:t>2</w:t>
      </w:r>
      <w:r w:rsidRPr="001A2D97">
        <w:t xml:space="preserve">, </w:t>
      </w:r>
      <w:proofErr w:type="spellStart"/>
      <w:r w:rsidRPr="001A2D97">
        <w:t>Ажлын</w:t>
      </w:r>
      <w:proofErr w:type="spellEnd"/>
      <w:r w:rsidRPr="001A2D97">
        <w:t xml:space="preserve"> </w:t>
      </w:r>
      <w:proofErr w:type="spellStart"/>
      <w:r w:rsidRPr="001A2D97">
        <w:t>албанаас</w:t>
      </w:r>
      <w:proofErr w:type="spellEnd"/>
      <w:r w:rsidRPr="001A2D97">
        <w:t xml:space="preserve"> </w:t>
      </w:r>
      <w:r w:rsidR="001D4158">
        <w:t>1</w:t>
      </w:r>
      <w:r w:rsidRPr="001A2D97">
        <w:t xml:space="preserve"> </w:t>
      </w:r>
      <w:proofErr w:type="spellStart"/>
      <w:r w:rsidRPr="001A2D97">
        <w:t>төлөөллийг</w:t>
      </w:r>
      <w:proofErr w:type="spellEnd"/>
      <w:r w:rsidRPr="001A2D97">
        <w:t xml:space="preserve"> </w:t>
      </w:r>
      <w:proofErr w:type="spellStart"/>
      <w:r w:rsidRPr="001A2D97">
        <w:t>тус</w:t>
      </w:r>
      <w:proofErr w:type="spellEnd"/>
      <w:r w:rsidRPr="001A2D97">
        <w:t xml:space="preserve"> </w:t>
      </w:r>
      <w:proofErr w:type="spellStart"/>
      <w:r w:rsidRPr="001A2D97">
        <w:t>тус</w:t>
      </w:r>
      <w:proofErr w:type="spellEnd"/>
      <w:r w:rsidRPr="001A2D97">
        <w:t xml:space="preserve"> </w:t>
      </w:r>
      <w:proofErr w:type="spellStart"/>
      <w:r w:rsidRPr="001A2D97">
        <w:t>оруулсан</w:t>
      </w:r>
      <w:proofErr w:type="spellEnd"/>
      <w:r w:rsidRPr="001A2D97">
        <w:t xml:space="preserve"> </w:t>
      </w:r>
      <w:proofErr w:type="spellStart"/>
      <w:r w:rsidRPr="001A2D97">
        <w:t>байна</w:t>
      </w:r>
      <w:proofErr w:type="spellEnd"/>
      <w:r w:rsidRPr="001A2D97">
        <w:t>.</w:t>
      </w:r>
    </w:p>
    <w:p w14:paraId="6B652953" w14:textId="2C4FE36D" w:rsidR="006E1A2B" w:rsidRPr="001A2D97" w:rsidRDefault="00461790" w:rsidP="001A2D97">
      <w:pPr>
        <w:spacing w:before="240" w:after="240" w:line="240" w:lineRule="auto"/>
        <w:ind w:right="-340"/>
        <w:jc w:val="both"/>
      </w:pPr>
      <w:proofErr w:type="spellStart"/>
      <w:r w:rsidRPr="001A2D97">
        <w:t>Монголын</w:t>
      </w:r>
      <w:proofErr w:type="spellEnd"/>
      <w:r w:rsidRPr="001A2D97">
        <w:t xml:space="preserve"> ОҮИТБС-ын 202</w:t>
      </w:r>
      <w:r w:rsidR="001D4158">
        <w:t>4</w:t>
      </w:r>
      <w:r w:rsidRPr="001A2D97">
        <w:t xml:space="preserve"> </w:t>
      </w:r>
      <w:proofErr w:type="spellStart"/>
      <w:r w:rsidRPr="001A2D97">
        <w:t>оны</w:t>
      </w:r>
      <w:proofErr w:type="spellEnd"/>
      <w:r w:rsidRPr="001A2D97">
        <w:t xml:space="preserve"> </w:t>
      </w:r>
      <w:proofErr w:type="spellStart"/>
      <w:r w:rsidRPr="001A2D97">
        <w:t>буюу</w:t>
      </w:r>
      <w:proofErr w:type="spellEnd"/>
      <w:r w:rsidRPr="001A2D97">
        <w:t xml:space="preserve"> 1</w:t>
      </w:r>
      <w:r w:rsidR="001D4158">
        <w:t>9</w:t>
      </w:r>
      <w:r w:rsidRPr="001A2D97">
        <w:t xml:space="preserve"> д</w:t>
      </w:r>
      <w:r w:rsidR="001D4158">
        <w:rPr>
          <w:lang w:val="mn-MN"/>
        </w:rPr>
        <w:t xml:space="preserve">үгээр </w:t>
      </w:r>
      <w:proofErr w:type="spellStart"/>
      <w:r w:rsidRPr="001A2D97">
        <w:t>нэгтгэл</w:t>
      </w:r>
      <w:proofErr w:type="spellEnd"/>
      <w:r w:rsidRPr="001A2D97">
        <w:t xml:space="preserve"> </w:t>
      </w:r>
      <w:proofErr w:type="spellStart"/>
      <w:r w:rsidRPr="001A2D97">
        <w:t>тайланг</w:t>
      </w:r>
      <w:proofErr w:type="spellEnd"/>
      <w:r w:rsidRPr="001A2D97">
        <w:t xml:space="preserve"> ОҮИТБС-ын </w:t>
      </w:r>
      <w:proofErr w:type="spellStart"/>
      <w:r w:rsidRPr="001A2D97">
        <w:t>тайланг</w:t>
      </w:r>
      <w:proofErr w:type="spellEnd"/>
      <w:r w:rsidRPr="001A2D97">
        <w:t xml:space="preserve"> </w:t>
      </w:r>
      <w:proofErr w:type="spellStart"/>
      <w:r w:rsidRPr="001A2D97">
        <w:t>бэлтгэх</w:t>
      </w:r>
      <w:proofErr w:type="spellEnd"/>
      <w:r w:rsidRPr="001A2D97">
        <w:t xml:space="preserve"> </w:t>
      </w:r>
      <w:proofErr w:type="spellStart"/>
      <w:r w:rsidRPr="001A2D97">
        <w:t>Зөвлөх</w:t>
      </w:r>
      <w:proofErr w:type="spellEnd"/>
      <w:r w:rsidRPr="001A2D97">
        <w:t xml:space="preserve"> </w:t>
      </w:r>
      <w:proofErr w:type="spellStart"/>
      <w:r w:rsidRPr="001A2D97">
        <w:t>үйлчилгээний</w:t>
      </w:r>
      <w:proofErr w:type="spellEnd"/>
      <w:r w:rsidRPr="001A2D97">
        <w:t xml:space="preserve"> </w:t>
      </w:r>
      <w:proofErr w:type="spellStart"/>
      <w:r w:rsidRPr="001A2D97">
        <w:t>Ажлын</w:t>
      </w:r>
      <w:proofErr w:type="spellEnd"/>
      <w:r w:rsidRPr="001A2D97">
        <w:t xml:space="preserve"> </w:t>
      </w:r>
      <w:proofErr w:type="spellStart"/>
      <w:r w:rsidRPr="001A2D97">
        <w:t>даалгаврыг</w:t>
      </w:r>
      <w:proofErr w:type="spellEnd"/>
      <w:r w:rsidRPr="001A2D97">
        <w:t xml:space="preserve"> </w:t>
      </w:r>
      <w:r w:rsidR="00153CCB">
        <w:t>АҮЭБЯ</w:t>
      </w:r>
      <w:r w:rsidRPr="001A2D97">
        <w:t>-</w:t>
      </w:r>
      <w:proofErr w:type="spellStart"/>
      <w:r w:rsidRPr="001A2D97">
        <w:t>наас</w:t>
      </w:r>
      <w:proofErr w:type="spellEnd"/>
      <w:r w:rsidRPr="001A2D97">
        <w:t xml:space="preserve"> </w:t>
      </w:r>
      <w:proofErr w:type="spellStart"/>
      <w:r w:rsidRPr="001A2D97">
        <w:t>батлуулсан</w:t>
      </w:r>
      <w:proofErr w:type="spellEnd"/>
      <w:r w:rsidRPr="001A2D97">
        <w:t xml:space="preserve"> </w:t>
      </w:r>
      <w:proofErr w:type="spellStart"/>
      <w:r w:rsidRPr="001A2D97">
        <w:t>болно</w:t>
      </w:r>
      <w:proofErr w:type="spellEnd"/>
      <w:r w:rsidRPr="001A2D97">
        <w:t>.</w:t>
      </w:r>
    </w:p>
    <w:p w14:paraId="4F601BC6" w14:textId="6C3A6C7F" w:rsidR="006E1A2B" w:rsidRDefault="00461790" w:rsidP="001A2D97">
      <w:pPr>
        <w:spacing w:before="240" w:after="240" w:line="240" w:lineRule="auto"/>
        <w:ind w:right="-340"/>
        <w:jc w:val="both"/>
      </w:pPr>
      <w:proofErr w:type="spellStart"/>
      <w:r w:rsidRPr="001A2D97">
        <w:t>Тендерийн</w:t>
      </w:r>
      <w:proofErr w:type="spellEnd"/>
      <w:r w:rsidRPr="001A2D97">
        <w:t xml:space="preserve"> </w:t>
      </w:r>
      <w:proofErr w:type="spellStart"/>
      <w:r w:rsidRPr="001A2D97">
        <w:t>сонгон</w:t>
      </w:r>
      <w:proofErr w:type="spellEnd"/>
      <w:r w:rsidRPr="001A2D97">
        <w:t xml:space="preserve"> </w:t>
      </w:r>
      <w:proofErr w:type="spellStart"/>
      <w:r w:rsidRPr="001A2D97">
        <w:t>шалгаруулалтын</w:t>
      </w:r>
      <w:proofErr w:type="spellEnd"/>
      <w:r w:rsidRPr="001A2D97">
        <w:t xml:space="preserve"> </w:t>
      </w:r>
      <w:proofErr w:type="spellStart"/>
      <w:r w:rsidRPr="001A2D97">
        <w:t>ажил</w:t>
      </w:r>
      <w:proofErr w:type="spellEnd"/>
      <w:r w:rsidRPr="001A2D97">
        <w:t xml:space="preserve"> </w:t>
      </w:r>
      <w:r w:rsidR="001D4158">
        <w:t>3</w:t>
      </w:r>
      <w:r w:rsidRPr="001A2D97">
        <w:t xml:space="preserve">-р </w:t>
      </w:r>
      <w:proofErr w:type="spellStart"/>
      <w:r w:rsidRPr="001A2D97">
        <w:t>сарын</w:t>
      </w:r>
      <w:proofErr w:type="spellEnd"/>
      <w:r w:rsidRPr="001A2D97">
        <w:t xml:space="preserve"> </w:t>
      </w:r>
      <w:r w:rsidR="001D4158">
        <w:t>10</w:t>
      </w:r>
      <w:r w:rsidRPr="001A2D97">
        <w:t xml:space="preserve">-ны </w:t>
      </w:r>
      <w:proofErr w:type="spellStart"/>
      <w:r w:rsidRPr="001A2D97">
        <w:t>өдөр</w:t>
      </w:r>
      <w:proofErr w:type="spellEnd"/>
      <w:r w:rsidRPr="001A2D97">
        <w:t xml:space="preserve"> </w:t>
      </w:r>
      <w:proofErr w:type="spellStart"/>
      <w:r w:rsidRPr="001A2D97">
        <w:t>Засгийн</w:t>
      </w:r>
      <w:proofErr w:type="spellEnd"/>
      <w:r w:rsidRPr="001A2D97">
        <w:t xml:space="preserve"> </w:t>
      </w:r>
      <w:proofErr w:type="spellStart"/>
      <w:r w:rsidRPr="001A2D97">
        <w:t>газрын</w:t>
      </w:r>
      <w:proofErr w:type="spellEnd"/>
      <w:r w:rsidRPr="001A2D97">
        <w:t xml:space="preserve"> </w:t>
      </w:r>
      <w:proofErr w:type="spellStart"/>
      <w:r w:rsidRPr="001A2D97">
        <w:t>худалдан</w:t>
      </w:r>
      <w:proofErr w:type="spellEnd"/>
      <w:r w:rsidRPr="001A2D97">
        <w:t xml:space="preserve"> </w:t>
      </w:r>
      <w:proofErr w:type="spellStart"/>
      <w:r w:rsidRPr="001A2D97">
        <w:t>авах</w:t>
      </w:r>
      <w:proofErr w:type="spellEnd"/>
      <w:r w:rsidRPr="001A2D97">
        <w:t xml:space="preserve"> </w:t>
      </w:r>
      <w:proofErr w:type="spellStart"/>
      <w:r w:rsidRPr="001A2D97">
        <w:t>газрын</w:t>
      </w:r>
      <w:proofErr w:type="spellEnd"/>
      <w:r w:rsidR="006E1A2B">
        <w:fldChar w:fldCharType="begin"/>
      </w:r>
      <w:r w:rsidR="006E1A2B">
        <w:instrText>HYPERLINK "http://www.tender.gov.mn/" \h</w:instrText>
      </w:r>
      <w:r w:rsidR="006E1A2B">
        <w:fldChar w:fldCharType="separate"/>
      </w:r>
      <w:r w:rsidR="006E1A2B" w:rsidRPr="001A2D97">
        <w:t xml:space="preserve"> </w:t>
      </w:r>
      <w:r w:rsidR="006E1A2B">
        <w:fldChar w:fldCharType="end"/>
      </w:r>
      <w:hyperlink r:id="rId11">
        <w:r w:rsidR="006E1A2B" w:rsidRPr="001A2D97">
          <w:rPr>
            <w:color w:val="1155CC"/>
            <w:u w:val="single"/>
          </w:rPr>
          <w:t>www.tender.gov.mn</w:t>
        </w:r>
      </w:hyperlink>
      <w:r w:rsidRPr="001A2D97">
        <w:t xml:space="preserve"> </w:t>
      </w:r>
      <w:proofErr w:type="spellStart"/>
      <w:r w:rsidRPr="001A2D97">
        <w:t>цахим</w:t>
      </w:r>
      <w:proofErr w:type="spellEnd"/>
      <w:r w:rsidRPr="001A2D97">
        <w:t xml:space="preserve"> </w:t>
      </w:r>
      <w:proofErr w:type="spellStart"/>
      <w:r w:rsidRPr="001A2D97">
        <w:t>сайт</w:t>
      </w:r>
      <w:proofErr w:type="spellEnd"/>
      <w:r w:rsidRPr="001A2D97">
        <w:t xml:space="preserve"> </w:t>
      </w:r>
      <w:proofErr w:type="spellStart"/>
      <w:r w:rsidRPr="001A2D97">
        <w:t>дээр</w:t>
      </w:r>
      <w:proofErr w:type="spellEnd"/>
      <w:r w:rsidRPr="001A2D97">
        <w:t xml:space="preserve"> </w:t>
      </w:r>
      <w:proofErr w:type="spellStart"/>
      <w:r w:rsidRPr="001A2D97">
        <w:t>холбогдох</w:t>
      </w:r>
      <w:proofErr w:type="spellEnd"/>
      <w:r w:rsidRPr="001A2D97">
        <w:t xml:space="preserve"> </w:t>
      </w:r>
      <w:proofErr w:type="spellStart"/>
      <w:r w:rsidRPr="001A2D97">
        <w:t>зар</w:t>
      </w:r>
      <w:proofErr w:type="spellEnd"/>
      <w:r w:rsidRPr="001A2D97">
        <w:t xml:space="preserve"> </w:t>
      </w:r>
      <w:proofErr w:type="spellStart"/>
      <w:r w:rsidRPr="001A2D97">
        <w:t>хэвлэгдсэнээр</w:t>
      </w:r>
      <w:proofErr w:type="spellEnd"/>
      <w:r w:rsidRPr="001A2D97">
        <w:t xml:space="preserve"> </w:t>
      </w:r>
      <w:proofErr w:type="spellStart"/>
      <w:r w:rsidRPr="001A2D97">
        <w:t>эхэлсэн</w:t>
      </w:r>
      <w:proofErr w:type="spellEnd"/>
      <w:r w:rsidRPr="001A2D97">
        <w:t xml:space="preserve"> </w:t>
      </w:r>
      <w:proofErr w:type="spellStart"/>
      <w:r w:rsidRPr="001A2D97">
        <w:t>байна</w:t>
      </w:r>
      <w:proofErr w:type="spellEnd"/>
      <w:r w:rsidRPr="001A2D97">
        <w:t xml:space="preserve">. </w:t>
      </w:r>
    </w:p>
    <w:p w14:paraId="7B294C71" w14:textId="358A76AB" w:rsidR="008666B7" w:rsidRDefault="00153CCB" w:rsidP="008666B7">
      <w:pPr>
        <w:spacing w:before="240" w:after="240" w:line="240" w:lineRule="auto"/>
        <w:ind w:right="-340"/>
        <w:jc w:val="both"/>
      </w:pPr>
      <w:proofErr w:type="spellStart"/>
      <w:r>
        <w:t>Үнэлгээний</w:t>
      </w:r>
      <w:proofErr w:type="spellEnd"/>
      <w:r>
        <w:t xml:space="preserve"> </w:t>
      </w:r>
      <w:proofErr w:type="spellStart"/>
      <w:r>
        <w:t>ажиллагаа</w:t>
      </w:r>
      <w:proofErr w:type="spellEnd"/>
      <w:r>
        <w:t xml:space="preserve"> </w:t>
      </w:r>
      <w:proofErr w:type="spellStart"/>
      <w:r>
        <w:t>явагдаж</w:t>
      </w:r>
      <w:proofErr w:type="spellEnd"/>
      <w:r>
        <w:t xml:space="preserve">, 4-р </w:t>
      </w:r>
      <w:proofErr w:type="spellStart"/>
      <w:r>
        <w:t>сард</w:t>
      </w:r>
      <w:proofErr w:type="spellEnd"/>
      <w:r>
        <w:t xml:space="preserve"> </w:t>
      </w:r>
      <w:proofErr w:type="spellStart"/>
      <w:r>
        <w:t>дуус</w:t>
      </w:r>
      <w:r w:rsidR="008666B7">
        <w:t>ч</w:t>
      </w:r>
      <w:proofErr w:type="spellEnd"/>
      <w:r w:rsidR="008666B7">
        <w:t xml:space="preserve">, </w:t>
      </w:r>
      <w:proofErr w:type="spellStart"/>
      <w:r w:rsidR="008666B7" w:rsidRPr="001A2D97">
        <w:t>сонгон</w:t>
      </w:r>
      <w:proofErr w:type="spellEnd"/>
      <w:r w:rsidR="008666B7" w:rsidRPr="001A2D97">
        <w:t xml:space="preserve"> </w:t>
      </w:r>
      <w:proofErr w:type="spellStart"/>
      <w:r w:rsidR="008666B7" w:rsidRPr="001A2D97">
        <w:t>шалгаруулалтын</w:t>
      </w:r>
      <w:proofErr w:type="spellEnd"/>
      <w:r w:rsidR="008666B7" w:rsidRPr="001A2D97">
        <w:t xml:space="preserve"> </w:t>
      </w:r>
      <w:proofErr w:type="spellStart"/>
      <w:r w:rsidR="008666B7" w:rsidRPr="001A2D97">
        <w:t>үр</w:t>
      </w:r>
      <w:proofErr w:type="spellEnd"/>
      <w:r w:rsidR="008666B7" w:rsidRPr="001A2D97">
        <w:t xml:space="preserve"> </w:t>
      </w:r>
      <w:proofErr w:type="spellStart"/>
      <w:r w:rsidR="008666B7" w:rsidRPr="001A2D97">
        <w:t>дүнгээр</w:t>
      </w:r>
      <w:proofErr w:type="spellEnd"/>
      <w:r w:rsidR="008666B7" w:rsidRPr="001A2D97">
        <w:t xml:space="preserve"> СИКА ХХК, </w:t>
      </w:r>
      <w:proofErr w:type="spellStart"/>
      <w:r w:rsidR="008666B7" w:rsidRPr="001A2D97">
        <w:t>Гроут</w:t>
      </w:r>
      <w:proofErr w:type="spellEnd"/>
      <w:r w:rsidR="008666B7" w:rsidRPr="001A2D97">
        <w:t xml:space="preserve"> </w:t>
      </w:r>
      <w:proofErr w:type="spellStart"/>
      <w:r w:rsidR="008666B7" w:rsidRPr="001A2D97">
        <w:t>Файненс</w:t>
      </w:r>
      <w:proofErr w:type="spellEnd"/>
      <w:r w:rsidR="008666B7" w:rsidRPr="001A2D97">
        <w:t xml:space="preserve"> </w:t>
      </w:r>
      <w:proofErr w:type="spellStart"/>
      <w:r w:rsidR="008666B7" w:rsidRPr="001A2D97">
        <w:t>аудит</w:t>
      </w:r>
      <w:proofErr w:type="spellEnd"/>
      <w:r w:rsidR="008666B7" w:rsidRPr="001A2D97">
        <w:t xml:space="preserve"> ХХК- </w:t>
      </w:r>
      <w:proofErr w:type="spellStart"/>
      <w:r w:rsidR="008666B7" w:rsidRPr="001A2D97">
        <w:t>ийн</w:t>
      </w:r>
      <w:proofErr w:type="spellEnd"/>
      <w:r w:rsidR="008666B7" w:rsidRPr="001A2D97">
        <w:t xml:space="preserve"> </w:t>
      </w:r>
      <w:proofErr w:type="spellStart"/>
      <w:r w:rsidR="008666B7" w:rsidRPr="001A2D97">
        <w:t>түншлэл</w:t>
      </w:r>
      <w:proofErr w:type="spellEnd"/>
      <w:r w:rsidR="008666B7" w:rsidRPr="001A2D97">
        <w:t xml:space="preserve"> </w:t>
      </w:r>
      <w:proofErr w:type="spellStart"/>
      <w:r w:rsidR="008666B7" w:rsidRPr="001A2D97">
        <w:t>шалгарч</w:t>
      </w:r>
      <w:proofErr w:type="spellEnd"/>
      <w:r w:rsidR="008666B7" w:rsidRPr="001A2D97">
        <w:t xml:space="preserve">, 5-р </w:t>
      </w:r>
      <w:proofErr w:type="spellStart"/>
      <w:r w:rsidR="008666B7" w:rsidRPr="001A2D97">
        <w:t>сарын</w:t>
      </w:r>
      <w:proofErr w:type="spellEnd"/>
      <w:r w:rsidR="008666B7" w:rsidRPr="001A2D97">
        <w:t xml:space="preserve"> 1-нд </w:t>
      </w:r>
      <w:proofErr w:type="spellStart"/>
      <w:r w:rsidR="008666B7" w:rsidRPr="001A2D97">
        <w:t>гэрээ</w:t>
      </w:r>
      <w:proofErr w:type="spellEnd"/>
      <w:r w:rsidR="008666B7" w:rsidRPr="001A2D97">
        <w:t xml:space="preserve"> </w:t>
      </w:r>
      <w:proofErr w:type="spellStart"/>
      <w:r w:rsidR="008666B7" w:rsidRPr="001A2D97">
        <w:t>байгуулж</w:t>
      </w:r>
      <w:proofErr w:type="spellEnd"/>
      <w:r w:rsidR="008666B7" w:rsidRPr="001A2D97">
        <w:t xml:space="preserve"> </w:t>
      </w:r>
      <w:proofErr w:type="spellStart"/>
      <w:r w:rsidR="008666B7" w:rsidRPr="001A2D97">
        <w:t>ажлаа</w:t>
      </w:r>
      <w:proofErr w:type="spellEnd"/>
      <w:r w:rsidR="008666B7" w:rsidRPr="001A2D97">
        <w:t xml:space="preserve"> </w:t>
      </w:r>
      <w:proofErr w:type="spellStart"/>
      <w:r w:rsidR="008666B7" w:rsidRPr="001A2D97">
        <w:t>эхэлсэн</w:t>
      </w:r>
      <w:proofErr w:type="spellEnd"/>
      <w:r w:rsidR="008666B7" w:rsidRPr="001A2D97">
        <w:t xml:space="preserve"> </w:t>
      </w:r>
      <w:proofErr w:type="spellStart"/>
      <w:r w:rsidR="008666B7" w:rsidRPr="001A2D97">
        <w:t>байна</w:t>
      </w:r>
      <w:proofErr w:type="spellEnd"/>
      <w:r w:rsidR="008666B7" w:rsidRPr="001A2D97">
        <w:t>.</w:t>
      </w:r>
    </w:p>
    <w:p w14:paraId="7A667A3E" w14:textId="1BD9722B" w:rsidR="008666B7" w:rsidRDefault="008666B7" w:rsidP="008666B7">
      <w:pPr>
        <w:spacing w:before="240" w:after="240" w:line="240" w:lineRule="auto"/>
        <w:ind w:right="-340"/>
        <w:jc w:val="both"/>
      </w:pPr>
      <w:proofErr w:type="spellStart"/>
      <w:r>
        <w:t>Гэрээт</w:t>
      </w:r>
      <w:proofErr w:type="spellEnd"/>
      <w:r>
        <w:t xml:space="preserve"> </w:t>
      </w:r>
      <w:proofErr w:type="spellStart"/>
      <w:r>
        <w:t>ажлын</w:t>
      </w:r>
      <w:proofErr w:type="spellEnd"/>
      <w:r>
        <w:t xml:space="preserve"> </w:t>
      </w:r>
      <w:proofErr w:type="spellStart"/>
      <w:r>
        <w:t>дагуу</w:t>
      </w:r>
      <w:proofErr w:type="spellEnd"/>
      <w:r>
        <w:t xml:space="preserve"> </w:t>
      </w:r>
      <w:proofErr w:type="spellStart"/>
      <w:r>
        <w:t>хамрах</w:t>
      </w:r>
      <w:proofErr w:type="spellEnd"/>
      <w:r>
        <w:t xml:space="preserve"> </w:t>
      </w:r>
      <w:proofErr w:type="spellStart"/>
      <w:r>
        <w:t>хүрээг</w:t>
      </w:r>
      <w:proofErr w:type="spellEnd"/>
      <w:r>
        <w:t xml:space="preserve"> </w:t>
      </w:r>
      <w:proofErr w:type="spellStart"/>
      <w:r>
        <w:t>тодорхойлох</w:t>
      </w:r>
      <w:proofErr w:type="spellEnd"/>
      <w:r>
        <w:t xml:space="preserve"> </w:t>
      </w:r>
      <w:proofErr w:type="spellStart"/>
      <w:r>
        <w:t>зорилгоор</w:t>
      </w:r>
      <w:proofErr w:type="spellEnd"/>
      <w:r>
        <w:t xml:space="preserve"> </w:t>
      </w:r>
      <w:r w:rsidR="00D84D07">
        <w:t xml:space="preserve">ОҮИТБС-ын </w:t>
      </w:r>
      <w:proofErr w:type="spellStart"/>
      <w:r w:rsidR="00D84D07">
        <w:t>Ажлын</w:t>
      </w:r>
      <w:proofErr w:type="spellEnd"/>
      <w:r w:rsidR="00D84D07">
        <w:t xml:space="preserve"> </w:t>
      </w:r>
      <w:proofErr w:type="spellStart"/>
      <w:r w:rsidR="00D84D07">
        <w:t>хэсгийн</w:t>
      </w:r>
      <w:proofErr w:type="spellEnd"/>
      <w:r w:rsidR="00D84D07">
        <w:t xml:space="preserve"> </w:t>
      </w:r>
      <w:proofErr w:type="spellStart"/>
      <w:r>
        <w:t>эхлэлийн</w:t>
      </w:r>
      <w:proofErr w:type="spellEnd"/>
      <w:r>
        <w:t xml:space="preserve"> </w:t>
      </w:r>
      <w:proofErr w:type="spellStart"/>
      <w:r>
        <w:t>семинарыг</w:t>
      </w:r>
      <w:proofErr w:type="spellEnd"/>
      <w:r>
        <w:t xml:space="preserve"> </w:t>
      </w:r>
      <w:r w:rsidR="00D84D07">
        <w:t>6</w:t>
      </w:r>
      <w:r>
        <w:t xml:space="preserve"> </w:t>
      </w:r>
      <w:proofErr w:type="spellStart"/>
      <w:r>
        <w:t>дугаар</w:t>
      </w:r>
      <w:proofErr w:type="spellEnd"/>
      <w:r>
        <w:t xml:space="preserve"> </w:t>
      </w:r>
      <w:proofErr w:type="spellStart"/>
      <w:r>
        <w:t>сарын</w:t>
      </w:r>
      <w:proofErr w:type="spellEnd"/>
      <w:r>
        <w:t xml:space="preserve"> </w:t>
      </w:r>
      <w:r w:rsidR="00D84D07">
        <w:t>20</w:t>
      </w:r>
      <w:r>
        <w:t>-н</w:t>
      </w:r>
      <w:r w:rsidR="00D84D07">
        <w:t>ы</w:t>
      </w:r>
      <w:r>
        <w:t xml:space="preserve"> </w:t>
      </w:r>
      <w:proofErr w:type="spellStart"/>
      <w:r>
        <w:t>өдөр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байгуулж</w:t>
      </w:r>
      <w:proofErr w:type="spellEnd"/>
      <w:r>
        <w:t xml:space="preserve">, </w:t>
      </w:r>
      <w:proofErr w:type="spellStart"/>
      <w:r>
        <w:t>хамрах</w:t>
      </w:r>
      <w:proofErr w:type="spellEnd"/>
      <w:r>
        <w:t xml:space="preserve"> </w:t>
      </w:r>
      <w:proofErr w:type="spellStart"/>
      <w:r>
        <w:t>хүрээг</w:t>
      </w:r>
      <w:proofErr w:type="spellEnd"/>
      <w:r>
        <w:t xml:space="preserve"> </w:t>
      </w:r>
      <w:proofErr w:type="spellStart"/>
      <w:r>
        <w:t>ажлын</w:t>
      </w:r>
      <w:proofErr w:type="spellEnd"/>
      <w:r>
        <w:t xml:space="preserve"> </w:t>
      </w:r>
      <w:proofErr w:type="spellStart"/>
      <w:r>
        <w:t>даалгавры</w:t>
      </w:r>
      <w:r w:rsidR="00C24D43">
        <w:t>г</w:t>
      </w:r>
      <w:proofErr w:type="spellEnd"/>
      <w:r w:rsidR="00C24D43">
        <w:t xml:space="preserve"> </w:t>
      </w:r>
      <w:proofErr w:type="spellStart"/>
      <w:r w:rsidR="00C24D43">
        <w:t>эцэслэн</w:t>
      </w:r>
      <w:proofErr w:type="spellEnd"/>
      <w:r w:rsidR="00C24D43">
        <w:t xml:space="preserve"> </w:t>
      </w:r>
      <w:proofErr w:type="spellStart"/>
      <w:r>
        <w:t>тохирч</w:t>
      </w:r>
      <w:proofErr w:type="spellEnd"/>
      <w:r>
        <w:t>, 1</w:t>
      </w:r>
      <w:r w:rsidR="00D84D07">
        <w:t xml:space="preserve">10 </w:t>
      </w:r>
      <w:proofErr w:type="spellStart"/>
      <w:r>
        <w:t>тэргүүлэх</w:t>
      </w:r>
      <w:proofErr w:type="spellEnd"/>
      <w:r>
        <w:t xml:space="preserve"> </w:t>
      </w:r>
      <w:proofErr w:type="spellStart"/>
      <w:r>
        <w:t>компанийн</w:t>
      </w:r>
      <w:proofErr w:type="spellEnd"/>
      <w:r>
        <w:t xml:space="preserve"> </w:t>
      </w:r>
      <w:proofErr w:type="spellStart"/>
      <w:r>
        <w:t>тайлангуудыг</w:t>
      </w:r>
      <w:proofErr w:type="spellEnd"/>
      <w:r>
        <w:t xml:space="preserve"> </w:t>
      </w:r>
      <w:proofErr w:type="spellStart"/>
      <w:r>
        <w:t>хамруулахаар</w:t>
      </w:r>
      <w:proofErr w:type="spellEnd"/>
      <w:r>
        <w:t xml:space="preserve"> </w:t>
      </w:r>
      <w:proofErr w:type="spellStart"/>
      <w:r>
        <w:t>болсон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 xml:space="preserve">. </w:t>
      </w:r>
    </w:p>
    <w:p w14:paraId="56F62C31" w14:textId="77777777" w:rsidR="005B347A" w:rsidRDefault="008E71E6" w:rsidP="008666B7">
      <w:pPr>
        <w:spacing w:before="240" w:after="240" w:line="240" w:lineRule="auto"/>
        <w:ind w:right="-340"/>
        <w:jc w:val="both"/>
      </w:pPr>
      <w:proofErr w:type="spellStart"/>
      <w:r>
        <w:lastRenderedPageBreak/>
        <w:t>Тайлангийн</w:t>
      </w:r>
      <w:proofErr w:type="spellEnd"/>
      <w:r>
        <w:t xml:space="preserve"> </w:t>
      </w:r>
      <w:proofErr w:type="spellStart"/>
      <w:r>
        <w:t>төслийг</w:t>
      </w:r>
      <w:proofErr w:type="spellEnd"/>
      <w:r>
        <w:t xml:space="preserve"> </w:t>
      </w:r>
      <w:proofErr w:type="spellStart"/>
      <w:r w:rsidR="000E0A6B">
        <w:t>Ажлын</w:t>
      </w:r>
      <w:proofErr w:type="spellEnd"/>
      <w:r w:rsidR="000E0A6B">
        <w:t xml:space="preserve"> </w:t>
      </w:r>
      <w:proofErr w:type="spellStart"/>
      <w:r w:rsidR="000E0A6B">
        <w:t>хэсгийн</w:t>
      </w:r>
      <w:proofErr w:type="spellEnd"/>
      <w:r w:rsidR="000E0A6B">
        <w:t xml:space="preserve"> 65 </w:t>
      </w:r>
      <w:proofErr w:type="spellStart"/>
      <w:r w:rsidR="000E0A6B">
        <w:t>дугаар</w:t>
      </w:r>
      <w:proofErr w:type="spellEnd"/>
      <w:r w:rsidR="000E0A6B">
        <w:t xml:space="preserve"> </w:t>
      </w:r>
      <w:proofErr w:type="spellStart"/>
      <w:r w:rsidR="000E0A6B">
        <w:t>хуралдаанд</w:t>
      </w:r>
      <w:proofErr w:type="spellEnd"/>
      <w:r w:rsidR="000E0A6B">
        <w:t xml:space="preserve"> 10 </w:t>
      </w:r>
      <w:proofErr w:type="spellStart"/>
      <w:r w:rsidR="000E0A6B">
        <w:t>дугаар</w:t>
      </w:r>
      <w:proofErr w:type="spellEnd"/>
      <w:r w:rsidR="000E0A6B">
        <w:t xml:space="preserve"> </w:t>
      </w:r>
      <w:proofErr w:type="spellStart"/>
      <w:r w:rsidR="000E0A6B">
        <w:t>сарын</w:t>
      </w:r>
      <w:proofErr w:type="spellEnd"/>
      <w:r w:rsidR="000E0A6B">
        <w:t xml:space="preserve"> 24-ний </w:t>
      </w:r>
      <w:proofErr w:type="spellStart"/>
      <w:r w:rsidR="000E0A6B">
        <w:t>өдөр</w:t>
      </w:r>
      <w:proofErr w:type="spellEnd"/>
      <w:r w:rsidR="000E0A6B">
        <w:t xml:space="preserve"> </w:t>
      </w:r>
      <w:proofErr w:type="spellStart"/>
      <w:r w:rsidR="000E0A6B">
        <w:t>танилцуулж</w:t>
      </w:r>
      <w:proofErr w:type="spellEnd"/>
      <w:r w:rsidR="000E0A6B">
        <w:t xml:space="preserve">, </w:t>
      </w:r>
      <w:proofErr w:type="spellStart"/>
      <w:r w:rsidR="000E0A6B">
        <w:t>хэлэлцүүлэн</w:t>
      </w:r>
      <w:proofErr w:type="spellEnd"/>
      <w:r w:rsidR="000E0A6B">
        <w:t xml:space="preserve"> </w:t>
      </w:r>
      <w:proofErr w:type="spellStart"/>
      <w:r w:rsidR="00F54C54">
        <w:t>гарсан</w:t>
      </w:r>
      <w:proofErr w:type="spellEnd"/>
      <w:r w:rsidR="00F54C54">
        <w:t xml:space="preserve"> </w:t>
      </w:r>
      <w:proofErr w:type="spellStart"/>
      <w:r w:rsidR="00F54C54">
        <w:t>санал</w:t>
      </w:r>
      <w:proofErr w:type="spellEnd"/>
      <w:r w:rsidR="00F54C54">
        <w:t xml:space="preserve"> </w:t>
      </w:r>
      <w:proofErr w:type="spellStart"/>
      <w:r w:rsidR="00F54C54">
        <w:t>шүүмжийн</w:t>
      </w:r>
      <w:proofErr w:type="spellEnd"/>
      <w:r w:rsidR="00F54C54">
        <w:t xml:space="preserve"> </w:t>
      </w:r>
      <w:proofErr w:type="spellStart"/>
      <w:r w:rsidR="00F54C54">
        <w:t>дагуу</w:t>
      </w:r>
      <w:proofErr w:type="spellEnd"/>
      <w:r w:rsidR="00F54C54">
        <w:t xml:space="preserve"> </w:t>
      </w:r>
      <w:proofErr w:type="spellStart"/>
      <w:r w:rsidR="00F54C54">
        <w:t>сайжруулан</w:t>
      </w:r>
      <w:proofErr w:type="spellEnd"/>
      <w:r w:rsidR="00F54C54">
        <w:t xml:space="preserve">, </w:t>
      </w:r>
      <w:proofErr w:type="spellStart"/>
      <w:r w:rsidR="00F54C54">
        <w:t>Үндэсний</w:t>
      </w:r>
      <w:proofErr w:type="spellEnd"/>
      <w:r w:rsidR="00F54C54">
        <w:t xml:space="preserve"> </w:t>
      </w:r>
      <w:proofErr w:type="spellStart"/>
      <w:r w:rsidR="00F54C54">
        <w:t>зөвлөлийн</w:t>
      </w:r>
      <w:proofErr w:type="spellEnd"/>
      <w:r w:rsidR="00F54C54">
        <w:t xml:space="preserve"> 23 </w:t>
      </w:r>
      <w:proofErr w:type="spellStart"/>
      <w:r w:rsidR="00F54C54">
        <w:t>дугаар</w:t>
      </w:r>
      <w:proofErr w:type="spellEnd"/>
      <w:r w:rsidR="00F54C54">
        <w:t xml:space="preserve"> </w:t>
      </w:r>
      <w:proofErr w:type="spellStart"/>
      <w:r w:rsidR="00F54C54">
        <w:t>хуралдаанд</w:t>
      </w:r>
      <w:proofErr w:type="spellEnd"/>
      <w:r w:rsidR="00F54C54">
        <w:t xml:space="preserve"> 11 </w:t>
      </w:r>
      <w:proofErr w:type="spellStart"/>
      <w:r w:rsidR="00F54C54">
        <w:t>дүгээр</w:t>
      </w:r>
      <w:proofErr w:type="spellEnd"/>
      <w:r w:rsidR="00F54C54">
        <w:t xml:space="preserve"> </w:t>
      </w:r>
      <w:proofErr w:type="spellStart"/>
      <w:r w:rsidR="00F54C54">
        <w:t>сарын</w:t>
      </w:r>
      <w:proofErr w:type="spellEnd"/>
      <w:r w:rsidR="00F54C54">
        <w:t xml:space="preserve"> </w:t>
      </w:r>
      <w:r w:rsidR="00194EC4">
        <w:t xml:space="preserve">20-ны </w:t>
      </w:r>
      <w:proofErr w:type="spellStart"/>
      <w:r w:rsidR="00194EC4">
        <w:t>танилцуулан</w:t>
      </w:r>
      <w:proofErr w:type="spellEnd"/>
      <w:r w:rsidR="00194EC4">
        <w:t xml:space="preserve">, </w:t>
      </w:r>
      <w:proofErr w:type="spellStart"/>
      <w:r w:rsidR="00194EC4">
        <w:t>хэлэлцүүлэн</w:t>
      </w:r>
      <w:proofErr w:type="spellEnd"/>
      <w:r w:rsidR="00194EC4">
        <w:t xml:space="preserve"> </w:t>
      </w:r>
      <w:proofErr w:type="spellStart"/>
      <w:r w:rsidR="00194EC4">
        <w:t>санал</w:t>
      </w:r>
      <w:proofErr w:type="spellEnd"/>
      <w:r w:rsidR="00194EC4">
        <w:t xml:space="preserve"> </w:t>
      </w:r>
      <w:proofErr w:type="spellStart"/>
      <w:r w:rsidR="00194EC4">
        <w:t>шүүмж</w:t>
      </w:r>
      <w:proofErr w:type="spellEnd"/>
      <w:r w:rsidR="00194EC4">
        <w:t xml:space="preserve"> </w:t>
      </w:r>
      <w:proofErr w:type="spellStart"/>
      <w:r w:rsidR="00194EC4">
        <w:t>нэмэж</w:t>
      </w:r>
      <w:proofErr w:type="spellEnd"/>
      <w:r w:rsidR="00194EC4">
        <w:t xml:space="preserve"> </w:t>
      </w:r>
      <w:proofErr w:type="spellStart"/>
      <w:r w:rsidR="00194EC4">
        <w:t>гарг</w:t>
      </w:r>
      <w:r w:rsidR="005B347A">
        <w:t>асан</w:t>
      </w:r>
      <w:proofErr w:type="spellEnd"/>
      <w:r w:rsidR="005B347A">
        <w:t xml:space="preserve"> </w:t>
      </w:r>
      <w:proofErr w:type="spellStart"/>
      <w:r w:rsidR="005B347A">
        <w:t>байна</w:t>
      </w:r>
      <w:proofErr w:type="spellEnd"/>
      <w:r w:rsidR="005B347A">
        <w:t xml:space="preserve">. </w:t>
      </w:r>
      <w:proofErr w:type="spellStart"/>
      <w:r w:rsidR="005B347A">
        <w:t>Үүний</w:t>
      </w:r>
      <w:proofErr w:type="spellEnd"/>
      <w:r w:rsidR="005B347A">
        <w:t xml:space="preserve"> </w:t>
      </w:r>
      <w:proofErr w:type="spellStart"/>
      <w:r w:rsidR="005B347A">
        <w:t>дагуу</w:t>
      </w:r>
      <w:proofErr w:type="spellEnd"/>
      <w:r w:rsidR="005B347A">
        <w:t xml:space="preserve"> </w:t>
      </w:r>
      <w:proofErr w:type="spellStart"/>
      <w:r w:rsidR="005B347A">
        <w:t>эцсийн</w:t>
      </w:r>
      <w:proofErr w:type="spellEnd"/>
      <w:r w:rsidR="005B347A">
        <w:t xml:space="preserve"> </w:t>
      </w:r>
      <w:proofErr w:type="spellStart"/>
      <w:r w:rsidR="005B347A">
        <w:t>сайжруулалтыг</w:t>
      </w:r>
      <w:proofErr w:type="spellEnd"/>
      <w:r w:rsidR="005B347A">
        <w:t xml:space="preserve"> </w:t>
      </w:r>
      <w:proofErr w:type="spellStart"/>
      <w:r w:rsidR="005B347A">
        <w:t>хийснээр</w:t>
      </w:r>
      <w:proofErr w:type="spellEnd"/>
      <w:r w:rsidR="005B347A">
        <w:t xml:space="preserve"> </w:t>
      </w:r>
      <w:proofErr w:type="spellStart"/>
      <w:r w:rsidR="005B347A">
        <w:t>тайланг</w:t>
      </w:r>
      <w:proofErr w:type="spellEnd"/>
      <w:r w:rsidR="005B347A">
        <w:t xml:space="preserve"> </w:t>
      </w:r>
      <w:proofErr w:type="spellStart"/>
      <w:r w:rsidR="005B347A">
        <w:t>баталсан</w:t>
      </w:r>
      <w:proofErr w:type="spellEnd"/>
      <w:r w:rsidR="005B347A">
        <w:t xml:space="preserve"> </w:t>
      </w:r>
      <w:proofErr w:type="spellStart"/>
      <w:r w:rsidR="005B347A">
        <w:t>байна</w:t>
      </w:r>
      <w:proofErr w:type="spellEnd"/>
      <w:r w:rsidR="005B347A">
        <w:t xml:space="preserve">. </w:t>
      </w:r>
    </w:p>
    <w:p w14:paraId="13A8E5C9" w14:textId="77778AB8" w:rsidR="00072084" w:rsidRDefault="00C803B8" w:rsidP="008666B7">
      <w:pPr>
        <w:spacing w:before="240" w:after="240" w:line="240" w:lineRule="auto"/>
        <w:ind w:right="-340"/>
        <w:jc w:val="both"/>
      </w:pPr>
      <w:proofErr w:type="spellStart"/>
      <w:r>
        <w:t>Тайлангийн</w:t>
      </w:r>
      <w:proofErr w:type="spellEnd"/>
      <w:r>
        <w:t xml:space="preserve"> </w:t>
      </w:r>
      <w:proofErr w:type="spellStart"/>
      <w:r>
        <w:t>мөрөөр</w:t>
      </w:r>
      <w:proofErr w:type="spellEnd"/>
      <w:r>
        <w:t xml:space="preserve"> </w:t>
      </w:r>
      <w:proofErr w:type="spellStart"/>
      <w:r>
        <w:t>Байгаль</w:t>
      </w:r>
      <w:proofErr w:type="spellEnd"/>
      <w:r>
        <w:t xml:space="preserve"> </w:t>
      </w:r>
      <w:proofErr w:type="spellStart"/>
      <w:r>
        <w:t>орчин</w:t>
      </w:r>
      <w:proofErr w:type="spellEnd"/>
      <w:r>
        <w:t xml:space="preserve">, </w:t>
      </w:r>
      <w:proofErr w:type="spellStart"/>
      <w:r>
        <w:t>уур</w:t>
      </w:r>
      <w:proofErr w:type="spellEnd"/>
      <w:r>
        <w:t xml:space="preserve"> </w:t>
      </w:r>
      <w:proofErr w:type="spellStart"/>
      <w:r>
        <w:t>амьсгалын</w:t>
      </w:r>
      <w:proofErr w:type="spellEnd"/>
      <w:r>
        <w:t xml:space="preserve"> </w:t>
      </w:r>
      <w:proofErr w:type="spellStart"/>
      <w:r>
        <w:t>өөрчлөлтийн</w:t>
      </w:r>
      <w:proofErr w:type="spellEnd"/>
      <w:r>
        <w:t xml:space="preserve"> </w:t>
      </w:r>
      <w:proofErr w:type="spellStart"/>
      <w:r>
        <w:t>яам</w:t>
      </w:r>
      <w:proofErr w:type="spellEnd"/>
      <w:r>
        <w:t xml:space="preserve">, </w:t>
      </w:r>
      <w:proofErr w:type="spellStart"/>
      <w:r>
        <w:t>Татварын</w:t>
      </w:r>
      <w:proofErr w:type="spellEnd"/>
      <w:r>
        <w:t xml:space="preserve"> </w:t>
      </w:r>
      <w:proofErr w:type="spellStart"/>
      <w:r>
        <w:t>ерөнхий</w:t>
      </w:r>
      <w:proofErr w:type="spellEnd"/>
      <w:r>
        <w:t xml:space="preserve"> </w:t>
      </w:r>
      <w:proofErr w:type="spellStart"/>
      <w:r>
        <w:t>газар</w:t>
      </w:r>
      <w:proofErr w:type="spellEnd"/>
      <w:r>
        <w:t xml:space="preserve">, </w:t>
      </w:r>
      <w:proofErr w:type="spellStart"/>
      <w:r>
        <w:t>Ашигт</w:t>
      </w:r>
      <w:proofErr w:type="spellEnd"/>
      <w:r>
        <w:t xml:space="preserve"> </w:t>
      </w:r>
      <w:proofErr w:type="spellStart"/>
      <w:r>
        <w:t>малтмал</w:t>
      </w:r>
      <w:proofErr w:type="spellEnd"/>
      <w:r>
        <w:t xml:space="preserve">, </w:t>
      </w:r>
      <w:proofErr w:type="spellStart"/>
      <w:r>
        <w:t>газрын</w:t>
      </w:r>
      <w:proofErr w:type="spellEnd"/>
      <w:r>
        <w:t xml:space="preserve"> </w:t>
      </w:r>
      <w:proofErr w:type="spellStart"/>
      <w:r>
        <w:t>тосны</w:t>
      </w:r>
      <w:proofErr w:type="spellEnd"/>
      <w:r>
        <w:t xml:space="preserve"> </w:t>
      </w:r>
      <w:proofErr w:type="spellStart"/>
      <w:r>
        <w:t>газар</w:t>
      </w:r>
      <w:proofErr w:type="spellEnd"/>
      <w:r>
        <w:t xml:space="preserve">, </w:t>
      </w:r>
      <w:proofErr w:type="spellStart"/>
      <w:r>
        <w:t>Төрийн</w:t>
      </w:r>
      <w:proofErr w:type="spellEnd"/>
      <w:r>
        <w:t xml:space="preserve"> </w:t>
      </w:r>
      <w:proofErr w:type="spellStart"/>
      <w:r>
        <w:t>өмчийн</w:t>
      </w:r>
      <w:proofErr w:type="spellEnd"/>
      <w:r>
        <w:t xml:space="preserve"> </w:t>
      </w:r>
      <w:proofErr w:type="spellStart"/>
      <w:r>
        <w:t>бодлого</w:t>
      </w:r>
      <w:proofErr w:type="spellEnd"/>
      <w:r>
        <w:t xml:space="preserve">, </w:t>
      </w:r>
      <w:proofErr w:type="spellStart"/>
      <w:r>
        <w:t>зохицуулалтын</w:t>
      </w:r>
      <w:proofErr w:type="spellEnd"/>
      <w:r>
        <w:t xml:space="preserve"> </w:t>
      </w:r>
      <w:proofErr w:type="spellStart"/>
      <w:r>
        <w:t>газар</w:t>
      </w:r>
      <w:proofErr w:type="spellEnd"/>
      <w:r>
        <w:t xml:space="preserve"> </w:t>
      </w:r>
      <w:proofErr w:type="spellStart"/>
      <w:r>
        <w:t>болон</w:t>
      </w:r>
      <w:proofErr w:type="spellEnd"/>
      <w:r>
        <w:t xml:space="preserve"> </w:t>
      </w:r>
      <w:proofErr w:type="spellStart"/>
      <w:r w:rsidR="00D12F9C">
        <w:t>аудиторт</w:t>
      </w:r>
      <w:proofErr w:type="spellEnd"/>
      <w:r w:rsidR="00D12F9C">
        <w:t xml:space="preserve"> </w:t>
      </w:r>
      <w:proofErr w:type="spellStart"/>
      <w:r w:rsidR="00D12F9C">
        <w:t>хариу</w:t>
      </w:r>
      <w:proofErr w:type="spellEnd"/>
      <w:r w:rsidR="00D12F9C">
        <w:t xml:space="preserve"> </w:t>
      </w:r>
      <w:proofErr w:type="spellStart"/>
      <w:r w:rsidR="00D12F9C">
        <w:t>өгөөгүй</w:t>
      </w:r>
      <w:proofErr w:type="spellEnd"/>
      <w:r w:rsidR="00D12F9C">
        <w:t xml:space="preserve"> </w:t>
      </w:r>
      <w:proofErr w:type="spellStart"/>
      <w:r w:rsidR="00D12F9C">
        <w:t>татгалзсан</w:t>
      </w:r>
      <w:proofErr w:type="spellEnd"/>
      <w:r w:rsidR="00D12F9C">
        <w:t xml:space="preserve"> </w:t>
      </w:r>
      <w:proofErr w:type="spellStart"/>
      <w:r w:rsidR="00D12F9C">
        <w:t>гэж</w:t>
      </w:r>
      <w:proofErr w:type="spellEnd"/>
      <w:r w:rsidR="00D12F9C">
        <w:t xml:space="preserve"> </w:t>
      </w:r>
      <w:proofErr w:type="spellStart"/>
      <w:r w:rsidR="00D12F9C">
        <w:t>тооцогдсон</w:t>
      </w:r>
      <w:proofErr w:type="spellEnd"/>
      <w:r w:rsidR="00D12F9C">
        <w:t xml:space="preserve"> 4</w:t>
      </w:r>
      <w:r w:rsidR="001E3B02">
        <w:t>2</w:t>
      </w:r>
      <w:r w:rsidR="00D12F9C">
        <w:t xml:space="preserve"> </w:t>
      </w:r>
      <w:proofErr w:type="spellStart"/>
      <w:r w:rsidR="00D12F9C">
        <w:t>аж</w:t>
      </w:r>
      <w:proofErr w:type="spellEnd"/>
      <w:r w:rsidR="00D12F9C">
        <w:t xml:space="preserve"> </w:t>
      </w:r>
      <w:proofErr w:type="spellStart"/>
      <w:r w:rsidR="00D12F9C">
        <w:t>ахуйн</w:t>
      </w:r>
      <w:proofErr w:type="spellEnd"/>
      <w:r w:rsidR="00D12F9C">
        <w:t xml:space="preserve"> </w:t>
      </w:r>
      <w:proofErr w:type="spellStart"/>
      <w:r w:rsidR="00D12F9C">
        <w:t>нэгжид</w:t>
      </w:r>
      <w:proofErr w:type="spellEnd"/>
      <w:r w:rsidR="00D12F9C">
        <w:t xml:space="preserve"> АҮЭБЯ-</w:t>
      </w:r>
      <w:proofErr w:type="spellStart"/>
      <w:r w:rsidR="00D12F9C">
        <w:t>ны</w:t>
      </w:r>
      <w:proofErr w:type="spellEnd"/>
      <w:r w:rsidR="00D12F9C">
        <w:t xml:space="preserve"> </w:t>
      </w:r>
      <w:proofErr w:type="spellStart"/>
      <w:r w:rsidR="00D12F9C">
        <w:t>төрийн</w:t>
      </w:r>
      <w:proofErr w:type="spellEnd"/>
      <w:r w:rsidR="00D12F9C">
        <w:t xml:space="preserve"> </w:t>
      </w:r>
      <w:proofErr w:type="spellStart"/>
      <w:r w:rsidR="00D12F9C">
        <w:t>нарийн</w:t>
      </w:r>
      <w:proofErr w:type="spellEnd"/>
      <w:r w:rsidR="00D12F9C">
        <w:t xml:space="preserve"> </w:t>
      </w:r>
      <w:proofErr w:type="spellStart"/>
      <w:r w:rsidR="00D12F9C">
        <w:t>бичгийн</w:t>
      </w:r>
      <w:proofErr w:type="spellEnd"/>
      <w:r w:rsidR="00D12F9C">
        <w:t xml:space="preserve"> </w:t>
      </w:r>
      <w:proofErr w:type="spellStart"/>
      <w:r w:rsidR="00D12F9C">
        <w:t>даргын</w:t>
      </w:r>
      <w:proofErr w:type="spellEnd"/>
      <w:r w:rsidR="00D12F9C">
        <w:t xml:space="preserve"> </w:t>
      </w:r>
      <w:proofErr w:type="spellStart"/>
      <w:r w:rsidR="001E3B02">
        <w:t>үсэгтэй</w:t>
      </w:r>
      <w:proofErr w:type="spellEnd"/>
      <w:r w:rsidR="001E3B02">
        <w:t xml:space="preserve"> </w:t>
      </w:r>
      <w:proofErr w:type="spellStart"/>
      <w:r w:rsidR="001E3B02">
        <w:t>албан</w:t>
      </w:r>
      <w:proofErr w:type="spellEnd"/>
      <w:r w:rsidR="001E3B02">
        <w:t xml:space="preserve"> тоот </w:t>
      </w:r>
      <w:proofErr w:type="spellStart"/>
      <w:r w:rsidR="001E3B02">
        <w:t>илгээж</w:t>
      </w:r>
      <w:proofErr w:type="spellEnd"/>
      <w:r w:rsidR="001E3B02">
        <w:t xml:space="preserve">, </w:t>
      </w:r>
      <w:proofErr w:type="spellStart"/>
      <w:r w:rsidR="001E3B02">
        <w:t>тайлантай</w:t>
      </w:r>
      <w:proofErr w:type="spellEnd"/>
      <w:r w:rsidR="001E3B02">
        <w:t xml:space="preserve"> </w:t>
      </w:r>
      <w:proofErr w:type="spellStart"/>
      <w:r w:rsidR="001E3B02">
        <w:t>танилцаж</w:t>
      </w:r>
      <w:proofErr w:type="spellEnd"/>
      <w:r w:rsidR="001E3B02">
        <w:t xml:space="preserve">, </w:t>
      </w:r>
      <w:proofErr w:type="spellStart"/>
      <w:r w:rsidR="001E3B02">
        <w:t>цаашид</w:t>
      </w:r>
      <w:proofErr w:type="spellEnd"/>
      <w:r w:rsidR="001E3B02">
        <w:t xml:space="preserve"> </w:t>
      </w:r>
      <w:proofErr w:type="spellStart"/>
      <w:r w:rsidR="006857F4">
        <w:t>арга</w:t>
      </w:r>
      <w:proofErr w:type="spellEnd"/>
      <w:r w:rsidR="006857F4">
        <w:t xml:space="preserve"> </w:t>
      </w:r>
      <w:proofErr w:type="spellStart"/>
      <w:r w:rsidR="006857F4">
        <w:t>хэмжээ</w:t>
      </w:r>
      <w:proofErr w:type="spellEnd"/>
      <w:r w:rsidR="006857F4">
        <w:t xml:space="preserve"> </w:t>
      </w:r>
      <w:proofErr w:type="spellStart"/>
      <w:r w:rsidR="006857F4">
        <w:t>авч</w:t>
      </w:r>
      <w:proofErr w:type="spellEnd"/>
      <w:r w:rsidR="006857F4">
        <w:t xml:space="preserve">, </w:t>
      </w:r>
      <w:proofErr w:type="spellStart"/>
      <w:r w:rsidR="00EC3C12">
        <w:t>идэвх</w:t>
      </w:r>
      <w:proofErr w:type="spellEnd"/>
      <w:r w:rsidR="00EC3C12">
        <w:t xml:space="preserve"> </w:t>
      </w:r>
      <w:proofErr w:type="spellStart"/>
      <w:r w:rsidR="00EC3C12">
        <w:t>санаачлагатай</w:t>
      </w:r>
      <w:proofErr w:type="spellEnd"/>
      <w:r w:rsidR="00EC3C12">
        <w:t xml:space="preserve"> </w:t>
      </w:r>
      <w:proofErr w:type="spellStart"/>
      <w:r w:rsidR="00EC3C12">
        <w:t>оролцож</w:t>
      </w:r>
      <w:proofErr w:type="spellEnd"/>
      <w:r w:rsidR="00EC3C12">
        <w:t xml:space="preserve">, </w:t>
      </w:r>
      <w:proofErr w:type="spellStart"/>
      <w:r w:rsidR="00EC3C12">
        <w:t>эргэж</w:t>
      </w:r>
      <w:proofErr w:type="spellEnd"/>
      <w:r w:rsidR="00EC3C12">
        <w:t xml:space="preserve"> </w:t>
      </w:r>
      <w:proofErr w:type="spellStart"/>
      <w:r w:rsidR="00EC3C12">
        <w:t>Үндэсний</w:t>
      </w:r>
      <w:proofErr w:type="spellEnd"/>
      <w:r w:rsidR="00EC3C12">
        <w:t xml:space="preserve"> </w:t>
      </w:r>
      <w:proofErr w:type="spellStart"/>
      <w:r w:rsidR="00EC3C12">
        <w:t>зөвлөлд</w:t>
      </w:r>
      <w:proofErr w:type="spellEnd"/>
      <w:r w:rsidR="00EC3C12">
        <w:t xml:space="preserve"> </w:t>
      </w:r>
      <w:proofErr w:type="spellStart"/>
      <w:r w:rsidR="00EC3C12">
        <w:t>мэдээлэл</w:t>
      </w:r>
      <w:proofErr w:type="spellEnd"/>
      <w:r w:rsidR="00EC3C12">
        <w:t xml:space="preserve"> </w:t>
      </w:r>
      <w:proofErr w:type="spellStart"/>
      <w:r w:rsidR="00EC3C12">
        <w:t>ирүүлэх</w:t>
      </w:r>
      <w:proofErr w:type="spellEnd"/>
      <w:r w:rsidR="00EC3C12">
        <w:t xml:space="preserve"> </w:t>
      </w:r>
      <w:proofErr w:type="spellStart"/>
      <w:r w:rsidR="00EC3C12">
        <w:t>хүсэлтийг</w:t>
      </w:r>
      <w:proofErr w:type="spellEnd"/>
      <w:r w:rsidR="00EC3C12">
        <w:t xml:space="preserve"> </w:t>
      </w:r>
      <w:proofErr w:type="spellStart"/>
      <w:r w:rsidR="00EC3C12">
        <w:t>хү</w:t>
      </w:r>
      <w:r w:rsidR="0078773B">
        <w:t>ргүүлсэн</w:t>
      </w:r>
      <w:proofErr w:type="spellEnd"/>
      <w:r w:rsidR="0078773B">
        <w:t xml:space="preserve"> </w:t>
      </w:r>
      <w:proofErr w:type="spellStart"/>
      <w:r w:rsidR="0078773B">
        <w:t>байна</w:t>
      </w:r>
      <w:proofErr w:type="spellEnd"/>
      <w:r w:rsidR="0078773B">
        <w:t>.</w:t>
      </w:r>
      <w:r w:rsidR="001E3B02">
        <w:t xml:space="preserve"> </w:t>
      </w:r>
      <w:r w:rsidR="00D12F9C">
        <w:t xml:space="preserve"> </w:t>
      </w:r>
      <w:r w:rsidR="00F54C54">
        <w:t xml:space="preserve"> </w:t>
      </w:r>
      <w:r w:rsidR="000E0A6B">
        <w:t xml:space="preserve"> </w:t>
      </w:r>
    </w:p>
    <w:p w14:paraId="46ADE967" w14:textId="0E37BB18" w:rsidR="006E1A2B" w:rsidRPr="001A2D97" w:rsidRDefault="00461790" w:rsidP="001A2D97">
      <w:pPr>
        <w:spacing w:before="240" w:after="240" w:line="240" w:lineRule="auto"/>
        <w:ind w:right="-340"/>
        <w:jc w:val="both"/>
        <w:rPr>
          <w:b/>
        </w:rPr>
      </w:pPr>
      <w:proofErr w:type="spellStart"/>
      <w:r w:rsidRPr="001A2D97">
        <w:rPr>
          <w:b/>
        </w:rPr>
        <w:t>Нэгдүгээр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бүтээгдэхүүний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хэрэгжилтийн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гол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онцлог</w:t>
      </w:r>
      <w:proofErr w:type="spellEnd"/>
      <w:r w:rsidRPr="001A2D97">
        <w:rPr>
          <w:b/>
        </w:rPr>
        <w:t xml:space="preserve">– </w:t>
      </w:r>
      <w:proofErr w:type="spellStart"/>
      <w:r w:rsidRPr="001A2D97">
        <w:t>Монголын</w:t>
      </w:r>
      <w:proofErr w:type="spellEnd"/>
      <w:r w:rsidRPr="001A2D97">
        <w:t xml:space="preserve"> ОҮИТБС-ын 202</w:t>
      </w:r>
      <w:r w:rsidR="001D4158">
        <w:t>4</w:t>
      </w:r>
      <w:r w:rsidRPr="001A2D97">
        <w:t xml:space="preserve"> </w:t>
      </w:r>
      <w:proofErr w:type="spellStart"/>
      <w:r w:rsidRPr="001A2D97">
        <w:t>оны</w:t>
      </w:r>
      <w:proofErr w:type="spellEnd"/>
      <w:r w:rsidRPr="001A2D97">
        <w:t xml:space="preserve"> </w:t>
      </w:r>
      <w:proofErr w:type="spellStart"/>
      <w:r w:rsidRPr="001A2D97">
        <w:t>буюу</w:t>
      </w:r>
      <w:proofErr w:type="spellEnd"/>
      <w:r w:rsidRPr="001A2D97">
        <w:t xml:space="preserve"> 1</w:t>
      </w:r>
      <w:r w:rsidR="001D4158">
        <w:t>9</w:t>
      </w:r>
      <w:r w:rsidRPr="001A2D97">
        <w:t xml:space="preserve"> </w:t>
      </w:r>
      <w:proofErr w:type="spellStart"/>
      <w:r w:rsidRPr="001A2D97">
        <w:t>д</w:t>
      </w:r>
      <w:r w:rsidR="001D4158">
        <w:t>үгээр</w:t>
      </w:r>
      <w:proofErr w:type="spellEnd"/>
      <w:r w:rsidRPr="001A2D97">
        <w:t xml:space="preserve"> </w:t>
      </w:r>
      <w:proofErr w:type="spellStart"/>
      <w:r w:rsidRPr="001A2D97">
        <w:t>тайланг</w:t>
      </w:r>
      <w:proofErr w:type="spellEnd"/>
      <w:r w:rsidRPr="001A2D97">
        <w:t xml:space="preserve"> </w:t>
      </w:r>
      <w:proofErr w:type="spellStart"/>
      <w:r w:rsidRPr="001A2D97">
        <w:t>гарга</w:t>
      </w:r>
      <w:r w:rsidR="0078773B">
        <w:t>сан</w:t>
      </w:r>
      <w:proofErr w:type="spellEnd"/>
      <w:r w:rsidR="0078773B">
        <w:t xml:space="preserve"> </w:t>
      </w:r>
      <w:proofErr w:type="spellStart"/>
      <w:r w:rsidR="0078773B">
        <w:t>байна</w:t>
      </w:r>
      <w:proofErr w:type="spellEnd"/>
      <w:r w:rsidR="0078773B">
        <w:t>.</w:t>
      </w:r>
      <w:r w:rsidRPr="001A2D97">
        <w:t xml:space="preserve"> </w:t>
      </w:r>
    </w:p>
    <w:p w14:paraId="60A1D8B5" w14:textId="1696C41E" w:rsidR="006E1A2B" w:rsidRPr="001A2D97" w:rsidRDefault="00461790" w:rsidP="001A2D97">
      <w:pPr>
        <w:spacing w:before="240" w:after="240" w:line="240" w:lineRule="auto"/>
        <w:ind w:right="-340"/>
        <w:jc w:val="both"/>
        <w:rPr>
          <w:b/>
        </w:rPr>
      </w:pPr>
      <w:proofErr w:type="spellStart"/>
      <w:r w:rsidRPr="001A2D97">
        <w:rPr>
          <w:b/>
        </w:rPr>
        <w:t>Бүтээгдэхүүн</w:t>
      </w:r>
      <w:proofErr w:type="spellEnd"/>
      <w:r w:rsidRPr="001A2D97">
        <w:rPr>
          <w:b/>
        </w:rPr>
        <w:t xml:space="preserve"> II. </w:t>
      </w:r>
      <w:proofErr w:type="spellStart"/>
      <w:r w:rsidRPr="001A2D97">
        <w:rPr>
          <w:b/>
        </w:rPr>
        <w:t>Эрдэс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баялгийн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салбарын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ил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тод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байдлын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хууль</w:t>
      </w:r>
      <w:proofErr w:type="spellEnd"/>
      <w:r w:rsidRPr="001A2D97">
        <w:rPr>
          <w:b/>
        </w:rPr>
        <w:t xml:space="preserve">, </w:t>
      </w:r>
      <w:proofErr w:type="spellStart"/>
      <w:r w:rsidRPr="001A2D97">
        <w:rPr>
          <w:b/>
        </w:rPr>
        <w:t>эрх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зүйн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орчныг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бүрдүүлэх</w:t>
      </w:r>
      <w:proofErr w:type="spellEnd"/>
    </w:p>
    <w:p w14:paraId="6FFACE68" w14:textId="451F3F71" w:rsidR="006E1A2B" w:rsidRPr="001A2D97" w:rsidRDefault="00461790" w:rsidP="001A2D97">
      <w:pPr>
        <w:spacing w:before="240" w:after="240" w:line="240" w:lineRule="auto"/>
        <w:ind w:right="-340"/>
        <w:jc w:val="both"/>
        <w:rPr>
          <w:b/>
        </w:rPr>
      </w:pPr>
      <w:r w:rsidRPr="001A2D97">
        <w:rPr>
          <w:b/>
        </w:rPr>
        <w:t xml:space="preserve">ЭБСИТБ-ын </w:t>
      </w:r>
      <w:proofErr w:type="spellStart"/>
      <w:r w:rsidRPr="001A2D97">
        <w:rPr>
          <w:b/>
        </w:rPr>
        <w:t>тухай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хуулийн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төслийг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эцэслэн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боловсруулах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талаар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ажилласан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нь</w:t>
      </w:r>
      <w:proofErr w:type="spellEnd"/>
    </w:p>
    <w:p w14:paraId="6563FC2C" w14:textId="77777777" w:rsidR="003E182E" w:rsidRDefault="003E182E" w:rsidP="001A2D97">
      <w:pPr>
        <w:spacing w:before="240" w:after="240" w:line="240" w:lineRule="auto"/>
        <w:ind w:right="-340"/>
        <w:jc w:val="both"/>
      </w:pPr>
      <w:proofErr w:type="spellStart"/>
      <w:r>
        <w:t>Засгийн</w:t>
      </w:r>
      <w:proofErr w:type="spellEnd"/>
      <w:r>
        <w:t xml:space="preserve"> </w:t>
      </w:r>
      <w:proofErr w:type="spellStart"/>
      <w:r>
        <w:t>газрын</w:t>
      </w:r>
      <w:proofErr w:type="spellEnd"/>
      <w:r>
        <w:t xml:space="preserve"> </w:t>
      </w:r>
      <w:proofErr w:type="spellStart"/>
      <w:r>
        <w:t>хэрэг</w:t>
      </w:r>
      <w:proofErr w:type="spellEnd"/>
      <w:r>
        <w:t xml:space="preserve"> </w:t>
      </w:r>
      <w:proofErr w:type="spellStart"/>
      <w:r>
        <w:t>эрхлэх</w:t>
      </w:r>
      <w:proofErr w:type="spellEnd"/>
      <w:r>
        <w:t xml:space="preserve"> </w:t>
      </w:r>
      <w:proofErr w:type="spellStart"/>
      <w:r>
        <w:t>газар</w:t>
      </w:r>
      <w:proofErr w:type="spellEnd"/>
      <w:r>
        <w:t xml:space="preserve"> </w:t>
      </w:r>
      <w:proofErr w:type="spellStart"/>
      <w:r>
        <w:t>дээр</w:t>
      </w:r>
      <w:proofErr w:type="spellEnd"/>
      <w:r>
        <w:t xml:space="preserve"> 2025 </w:t>
      </w:r>
      <w:r>
        <w:rPr>
          <w:lang w:val="mn-MN"/>
        </w:rPr>
        <w:t>оны 1-р сард “</w:t>
      </w:r>
      <w:proofErr w:type="spellStart"/>
      <w:r w:rsidRPr="003E182E">
        <w:t>Байгалийн</w:t>
      </w:r>
      <w:proofErr w:type="spellEnd"/>
      <w:r w:rsidRPr="003E182E">
        <w:t xml:space="preserve"> </w:t>
      </w:r>
      <w:proofErr w:type="spellStart"/>
      <w:r w:rsidRPr="003E182E">
        <w:t>баялаг</w:t>
      </w:r>
      <w:proofErr w:type="spellEnd"/>
      <w:r w:rsidRPr="003E182E">
        <w:t xml:space="preserve"> </w:t>
      </w:r>
      <w:proofErr w:type="spellStart"/>
      <w:r w:rsidRPr="003E182E">
        <w:t>ашиглалтын</w:t>
      </w:r>
      <w:proofErr w:type="spellEnd"/>
      <w:r w:rsidRPr="003E182E">
        <w:t xml:space="preserve"> </w:t>
      </w:r>
      <w:proofErr w:type="spellStart"/>
      <w:r w:rsidRPr="003E182E">
        <w:t>ил</w:t>
      </w:r>
      <w:proofErr w:type="spellEnd"/>
      <w:r w:rsidRPr="003E182E">
        <w:t xml:space="preserve"> </w:t>
      </w:r>
      <w:proofErr w:type="spellStart"/>
      <w:r w:rsidRPr="003E182E">
        <w:t>тод</w:t>
      </w:r>
      <w:proofErr w:type="spellEnd"/>
      <w:r w:rsidRPr="003E182E">
        <w:t xml:space="preserve"> </w:t>
      </w:r>
      <w:proofErr w:type="spellStart"/>
      <w:r w:rsidRPr="003E182E">
        <w:t>байдлын</w:t>
      </w:r>
      <w:proofErr w:type="spellEnd"/>
      <w:r w:rsidRPr="003E182E">
        <w:t xml:space="preserve"> </w:t>
      </w:r>
      <w:proofErr w:type="spellStart"/>
      <w:r w:rsidRPr="003E182E">
        <w:t>тухай</w:t>
      </w:r>
      <w:proofErr w:type="spellEnd"/>
      <w:r>
        <w:t>”</w:t>
      </w:r>
      <w:r w:rsidRPr="003E182E">
        <w:t xml:space="preserve"> </w:t>
      </w:r>
      <w:proofErr w:type="spellStart"/>
      <w:r w:rsidRPr="003E182E">
        <w:t>хуулийн</w:t>
      </w:r>
      <w:proofErr w:type="spellEnd"/>
      <w:r w:rsidRPr="003E182E">
        <w:t xml:space="preserve"> </w:t>
      </w:r>
      <w:proofErr w:type="spellStart"/>
      <w:r w:rsidRPr="003E182E">
        <w:t>төсөл</w:t>
      </w:r>
      <w:proofErr w:type="spellEnd"/>
      <w:r w:rsidRPr="003E182E">
        <w:t xml:space="preserve"> </w:t>
      </w:r>
      <w:proofErr w:type="spellStart"/>
      <w:r w:rsidRPr="003E182E">
        <w:t>боловсруулах</w:t>
      </w:r>
      <w:proofErr w:type="spellEnd"/>
      <w:r w:rsidRPr="003E182E">
        <w:t xml:space="preserve"> </w:t>
      </w:r>
      <w:proofErr w:type="spellStart"/>
      <w:r w:rsidRPr="003E182E">
        <w:t>үүрэг</w:t>
      </w:r>
      <w:proofErr w:type="spellEnd"/>
      <w:r w:rsidRPr="003E182E">
        <w:t xml:space="preserve"> </w:t>
      </w:r>
      <w:proofErr w:type="spellStart"/>
      <w:r w:rsidRPr="003E182E">
        <w:t>бүхий</w:t>
      </w:r>
      <w:proofErr w:type="spellEnd"/>
      <w:r w:rsidRPr="003E182E">
        <w:t xml:space="preserve"> </w:t>
      </w:r>
      <w:proofErr w:type="spellStart"/>
      <w:r w:rsidRPr="003E182E">
        <w:t>Ажлын</w:t>
      </w:r>
      <w:proofErr w:type="spellEnd"/>
      <w:r w:rsidRPr="003E182E">
        <w:t xml:space="preserve"> </w:t>
      </w:r>
      <w:proofErr w:type="spellStart"/>
      <w:r w:rsidRPr="003E182E">
        <w:t>хэсгийг</w:t>
      </w:r>
      <w:proofErr w:type="spellEnd"/>
      <w:r w:rsidRPr="003E182E">
        <w:t xml:space="preserve"> </w:t>
      </w:r>
      <w:proofErr w:type="spellStart"/>
      <w:r w:rsidRPr="003E182E">
        <w:t>байгуулсан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</w:p>
    <w:p w14:paraId="7A279AB4" w14:textId="47CE1AD2" w:rsidR="006E1A2B" w:rsidRDefault="00461790" w:rsidP="001A2D97">
      <w:pPr>
        <w:spacing w:before="240" w:after="240" w:line="240" w:lineRule="auto"/>
        <w:ind w:right="-340"/>
        <w:jc w:val="both"/>
      </w:pPr>
      <w:proofErr w:type="spellStart"/>
      <w:r w:rsidRPr="001A2D97">
        <w:t>Олборлох</w:t>
      </w:r>
      <w:proofErr w:type="spellEnd"/>
      <w:r w:rsidRPr="001A2D97">
        <w:t xml:space="preserve"> </w:t>
      </w:r>
      <w:proofErr w:type="spellStart"/>
      <w:r w:rsidRPr="001A2D97">
        <w:t>үйлдвэрлэлийн</w:t>
      </w:r>
      <w:proofErr w:type="spellEnd"/>
      <w:r w:rsidRPr="001A2D97">
        <w:t xml:space="preserve"> </w:t>
      </w:r>
      <w:proofErr w:type="spellStart"/>
      <w:r w:rsidRPr="001A2D97">
        <w:t>ил</w:t>
      </w:r>
      <w:proofErr w:type="spellEnd"/>
      <w:r w:rsidRPr="001A2D97">
        <w:t xml:space="preserve"> </w:t>
      </w:r>
      <w:proofErr w:type="spellStart"/>
      <w:r w:rsidRPr="001A2D97">
        <w:t>тод</w:t>
      </w:r>
      <w:proofErr w:type="spellEnd"/>
      <w:r w:rsidRPr="001A2D97">
        <w:t xml:space="preserve"> </w:t>
      </w:r>
      <w:proofErr w:type="spellStart"/>
      <w:r w:rsidRPr="001A2D97">
        <w:t>байдлын</w:t>
      </w:r>
      <w:proofErr w:type="spellEnd"/>
      <w:r w:rsidRPr="001A2D97">
        <w:t xml:space="preserve"> </w:t>
      </w:r>
      <w:proofErr w:type="spellStart"/>
      <w:r w:rsidRPr="001A2D97">
        <w:t>хуулийн</w:t>
      </w:r>
      <w:proofErr w:type="spellEnd"/>
      <w:r w:rsidRPr="001A2D97">
        <w:t xml:space="preserve"> </w:t>
      </w:r>
      <w:proofErr w:type="spellStart"/>
      <w:r w:rsidRPr="001A2D97">
        <w:t>төслийг</w:t>
      </w:r>
      <w:proofErr w:type="spellEnd"/>
      <w:r w:rsidRPr="001A2D97">
        <w:t xml:space="preserve"> </w:t>
      </w:r>
      <w:proofErr w:type="spellStart"/>
      <w:r w:rsidRPr="001A2D97">
        <w:t>Хууль</w:t>
      </w:r>
      <w:proofErr w:type="spellEnd"/>
      <w:r w:rsidRPr="001A2D97">
        <w:t xml:space="preserve"> </w:t>
      </w:r>
      <w:proofErr w:type="spellStart"/>
      <w:r w:rsidRPr="001A2D97">
        <w:t>зүй</w:t>
      </w:r>
      <w:proofErr w:type="spellEnd"/>
      <w:r w:rsidRPr="001A2D97">
        <w:t xml:space="preserve">, </w:t>
      </w:r>
      <w:proofErr w:type="spellStart"/>
      <w:r w:rsidRPr="001A2D97">
        <w:t>дотоод</w:t>
      </w:r>
      <w:proofErr w:type="spellEnd"/>
      <w:r w:rsidRPr="001A2D97">
        <w:t xml:space="preserve"> </w:t>
      </w:r>
      <w:proofErr w:type="spellStart"/>
      <w:r w:rsidRPr="001A2D97">
        <w:t>хэргийн</w:t>
      </w:r>
      <w:proofErr w:type="spellEnd"/>
      <w:r w:rsidRPr="001A2D97">
        <w:t xml:space="preserve"> </w:t>
      </w:r>
      <w:proofErr w:type="spellStart"/>
      <w:r w:rsidRPr="001A2D97">
        <w:t>яамны</w:t>
      </w:r>
      <w:proofErr w:type="spellEnd"/>
      <w:r w:rsidRPr="001A2D97">
        <w:t xml:space="preserve"> </w:t>
      </w:r>
      <w:proofErr w:type="spellStart"/>
      <w:r w:rsidRPr="001A2D97">
        <w:t>цахим</w:t>
      </w:r>
      <w:proofErr w:type="spellEnd"/>
      <w:r w:rsidRPr="001A2D97">
        <w:t xml:space="preserve"> </w:t>
      </w:r>
      <w:proofErr w:type="spellStart"/>
      <w:r w:rsidRPr="001A2D97">
        <w:t>сайт</w:t>
      </w:r>
      <w:proofErr w:type="spellEnd"/>
      <w:r w:rsidRPr="001A2D97">
        <w:t xml:space="preserve"> </w:t>
      </w:r>
      <w:proofErr w:type="spellStart"/>
      <w:r w:rsidRPr="001A2D97">
        <w:t>дээр</w:t>
      </w:r>
      <w:proofErr w:type="spellEnd"/>
      <w:r w:rsidRPr="001A2D97">
        <w:t xml:space="preserve"> </w:t>
      </w:r>
      <w:proofErr w:type="spellStart"/>
      <w:r w:rsidRPr="001A2D97">
        <w:t>байршуулж</w:t>
      </w:r>
      <w:proofErr w:type="spellEnd"/>
      <w:r w:rsidRPr="001A2D97">
        <w:t xml:space="preserve"> </w:t>
      </w:r>
      <w:proofErr w:type="spellStart"/>
      <w:r w:rsidRPr="001A2D97">
        <w:t>санал</w:t>
      </w:r>
      <w:proofErr w:type="spellEnd"/>
      <w:r w:rsidRPr="001A2D97">
        <w:t xml:space="preserve"> </w:t>
      </w:r>
      <w:proofErr w:type="spellStart"/>
      <w:r w:rsidRPr="001A2D97">
        <w:t>авч</w:t>
      </w:r>
      <w:proofErr w:type="spellEnd"/>
      <w:r w:rsidRPr="001A2D97">
        <w:t xml:space="preserve"> </w:t>
      </w:r>
      <w:proofErr w:type="spellStart"/>
      <w:r w:rsidRPr="001A2D97">
        <w:t>байна</w:t>
      </w:r>
      <w:proofErr w:type="spellEnd"/>
      <w:r w:rsidRPr="001A2D97">
        <w:t>.</w:t>
      </w:r>
      <w:hyperlink r:id="rId12">
        <w:r w:rsidR="006E1A2B" w:rsidRPr="001A2D97">
          <w:t xml:space="preserve"> </w:t>
        </w:r>
      </w:hyperlink>
      <w:hyperlink r:id="rId13">
        <w:r w:rsidR="006E1A2B" w:rsidRPr="001A2D97">
          <w:rPr>
            <w:color w:val="1155CC"/>
            <w:u w:val="single"/>
          </w:rPr>
          <w:t>https://mojha.gov.mn/content/651fbaff99e06106c641f63a</w:t>
        </w:r>
      </w:hyperlink>
    </w:p>
    <w:p w14:paraId="1DC8976F" w14:textId="002948BF" w:rsidR="00D84D07" w:rsidRPr="00662A56" w:rsidRDefault="00BD3D25" w:rsidP="001A2D97">
      <w:pPr>
        <w:spacing w:before="240" w:after="240" w:line="240" w:lineRule="auto"/>
        <w:ind w:right="-340"/>
        <w:jc w:val="both"/>
      </w:pPr>
      <w:r>
        <w:t>ХЗДХЯ-</w:t>
      </w:r>
      <w:proofErr w:type="spellStart"/>
      <w:r>
        <w:t>наас</w:t>
      </w:r>
      <w:proofErr w:type="spellEnd"/>
      <w:r>
        <w:t xml:space="preserve"> </w:t>
      </w:r>
      <w:proofErr w:type="spellStart"/>
      <w:r>
        <w:t>уг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t>үзэл</w:t>
      </w:r>
      <w:proofErr w:type="spellEnd"/>
      <w:r>
        <w:t xml:space="preserve"> </w:t>
      </w:r>
      <w:proofErr w:type="spellStart"/>
      <w:r>
        <w:t>баримтлал-ыг</w:t>
      </w:r>
      <w:proofErr w:type="spellEnd"/>
      <w:r>
        <w:t xml:space="preserve"> </w:t>
      </w:r>
      <w:proofErr w:type="spellStart"/>
      <w:r>
        <w:t>шинэчилж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  <w:r w:rsidR="00662A56">
        <w:t xml:space="preserve"> </w:t>
      </w:r>
      <w:proofErr w:type="spellStart"/>
      <w:r w:rsidR="00D84D07">
        <w:t>Мөн</w:t>
      </w:r>
      <w:proofErr w:type="spellEnd"/>
      <w:r w:rsidR="00D84D07">
        <w:t xml:space="preserve"> </w:t>
      </w:r>
      <w:proofErr w:type="spellStart"/>
      <w:r w:rsidR="00D84D07">
        <w:t>хуулийн</w:t>
      </w:r>
      <w:proofErr w:type="spellEnd"/>
      <w:r w:rsidR="00D84D07">
        <w:t xml:space="preserve"> </w:t>
      </w:r>
      <w:proofErr w:type="spellStart"/>
      <w:r w:rsidR="00D84D07">
        <w:t>төслийн</w:t>
      </w:r>
      <w:proofErr w:type="spellEnd"/>
      <w:r w:rsidR="00D84D07">
        <w:t xml:space="preserve"> </w:t>
      </w:r>
      <w:proofErr w:type="spellStart"/>
      <w:r w:rsidR="00D84D07">
        <w:t>талаар</w:t>
      </w:r>
      <w:proofErr w:type="spellEnd"/>
      <w:r w:rsidR="00D84D07">
        <w:t xml:space="preserve"> УИХ-ын </w:t>
      </w:r>
      <w:proofErr w:type="spellStart"/>
      <w:r w:rsidR="00D84D07">
        <w:t>гишүүн</w:t>
      </w:r>
      <w:proofErr w:type="spellEnd"/>
      <w:r w:rsidR="00D84D07">
        <w:t xml:space="preserve"> </w:t>
      </w:r>
      <w:proofErr w:type="spellStart"/>
      <w:r w:rsidR="00D84D07">
        <w:t>Б.Заяабал</w:t>
      </w:r>
      <w:proofErr w:type="spellEnd"/>
      <w:r w:rsidR="00D84D07">
        <w:t xml:space="preserve">, </w:t>
      </w:r>
      <w:proofErr w:type="spellStart"/>
      <w:r w:rsidR="00D84D07">
        <w:t>Б.Уянга</w:t>
      </w:r>
      <w:proofErr w:type="spellEnd"/>
      <w:r w:rsidR="00D84D07">
        <w:t xml:space="preserve">, </w:t>
      </w:r>
      <w:r w:rsidR="002525E2">
        <w:rPr>
          <w:lang w:val="mn-MN"/>
        </w:rPr>
        <w:t xml:space="preserve">С.Замира, </w:t>
      </w:r>
      <w:r w:rsidR="00A2108D">
        <w:rPr>
          <w:lang w:val="mn-MN"/>
        </w:rPr>
        <w:t>П.Мөнхтулга нарт танилцуулж, холбогдох материалуудыг гардуу</w:t>
      </w:r>
      <w:r w:rsidR="008159A3">
        <w:rPr>
          <w:lang w:val="mn-MN"/>
        </w:rPr>
        <w:t>л</w:t>
      </w:r>
      <w:r w:rsidR="00A2108D">
        <w:rPr>
          <w:lang w:val="mn-MN"/>
        </w:rPr>
        <w:t>сан байна.</w:t>
      </w:r>
    </w:p>
    <w:p w14:paraId="7132B184" w14:textId="6C11176D" w:rsidR="006E1A2B" w:rsidRPr="00781C0B" w:rsidRDefault="00461790" w:rsidP="001A2D97">
      <w:pPr>
        <w:spacing w:before="240" w:after="240" w:line="240" w:lineRule="auto"/>
        <w:ind w:right="-340"/>
        <w:jc w:val="both"/>
        <w:rPr>
          <w:lang w:val="en-US"/>
        </w:rPr>
      </w:pPr>
      <w:proofErr w:type="spellStart"/>
      <w:r w:rsidRPr="001A2D97">
        <w:rPr>
          <w:b/>
        </w:rPr>
        <w:t>Хоёрдугаар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бүтээгдэхүүний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хэрэгжилтийн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гол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онцлог</w:t>
      </w:r>
      <w:proofErr w:type="spellEnd"/>
      <w:r w:rsidRPr="001A2D97">
        <w:rPr>
          <w:b/>
        </w:rPr>
        <w:t xml:space="preserve">: </w:t>
      </w:r>
      <w:proofErr w:type="spellStart"/>
      <w:r w:rsidRPr="001A2D97">
        <w:t>Хуулийн</w:t>
      </w:r>
      <w:proofErr w:type="spellEnd"/>
      <w:r w:rsidRPr="001A2D97">
        <w:t xml:space="preserve"> </w:t>
      </w:r>
      <w:proofErr w:type="spellStart"/>
      <w:r w:rsidRPr="001A2D97">
        <w:t>төсөлд</w:t>
      </w:r>
      <w:proofErr w:type="spellEnd"/>
      <w:r w:rsidRPr="001A2D97">
        <w:t xml:space="preserve"> </w:t>
      </w:r>
      <w:proofErr w:type="spellStart"/>
      <w:r w:rsidRPr="001A2D97">
        <w:t>санал</w:t>
      </w:r>
      <w:proofErr w:type="spellEnd"/>
      <w:r w:rsidRPr="001A2D97">
        <w:t xml:space="preserve"> </w:t>
      </w:r>
      <w:proofErr w:type="spellStart"/>
      <w:proofErr w:type="gramStart"/>
      <w:r w:rsidRPr="001A2D97">
        <w:t>авч</w:t>
      </w:r>
      <w:proofErr w:type="spellEnd"/>
      <w:r w:rsidRPr="001A2D97">
        <w:t xml:space="preserve">  </w:t>
      </w:r>
      <w:proofErr w:type="spellStart"/>
      <w:r w:rsidRPr="001A2D97">
        <w:t>нэгтгэсэн</w:t>
      </w:r>
      <w:proofErr w:type="spellEnd"/>
      <w:proofErr w:type="gramEnd"/>
      <w:r w:rsidR="00A2108D">
        <w:t xml:space="preserve">, </w:t>
      </w:r>
      <w:proofErr w:type="spellStart"/>
      <w:r w:rsidR="00A2108D">
        <w:t>мөн</w:t>
      </w:r>
      <w:proofErr w:type="spellEnd"/>
      <w:r w:rsidR="00A2108D">
        <w:t xml:space="preserve"> </w:t>
      </w:r>
      <w:proofErr w:type="spellStart"/>
      <w:r w:rsidR="00A2108D">
        <w:t>танилцуулсан</w:t>
      </w:r>
      <w:proofErr w:type="spellEnd"/>
      <w:r w:rsidRPr="001A2D97">
        <w:t>, 202</w:t>
      </w:r>
      <w:r w:rsidR="008159A3">
        <w:t>6</w:t>
      </w:r>
      <w:r w:rsidRPr="001A2D97">
        <w:t xml:space="preserve"> </w:t>
      </w:r>
      <w:proofErr w:type="spellStart"/>
      <w:r w:rsidRPr="001A2D97">
        <w:t>онд</w:t>
      </w:r>
      <w:proofErr w:type="spellEnd"/>
      <w:r w:rsidRPr="001A2D97">
        <w:t xml:space="preserve"> </w:t>
      </w:r>
      <w:proofErr w:type="spellStart"/>
      <w:r w:rsidRPr="001A2D97">
        <w:t>батлагдана</w:t>
      </w:r>
      <w:proofErr w:type="spellEnd"/>
      <w:r w:rsidRPr="001A2D97">
        <w:t xml:space="preserve"> </w:t>
      </w:r>
      <w:proofErr w:type="spellStart"/>
      <w:r w:rsidRPr="001A2D97">
        <w:t>гэсэн</w:t>
      </w:r>
      <w:proofErr w:type="spellEnd"/>
      <w:r w:rsidRPr="001A2D97">
        <w:t xml:space="preserve"> </w:t>
      </w:r>
      <w:proofErr w:type="spellStart"/>
      <w:r w:rsidRPr="001A2D97">
        <w:t>хүлээлттэй</w:t>
      </w:r>
      <w:proofErr w:type="spellEnd"/>
      <w:r w:rsidRPr="001A2D97">
        <w:t xml:space="preserve"> </w:t>
      </w:r>
      <w:proofErr w:type="spellStart"/>
      <w:r w:rsidRPr="001A2D97">
        <w:t>байна</w:t>
      </w:r>
      <w:proofErr w:type="spellEnd"/>
      <w:r w:rsidRPr="001A2D97">
        <w:t>.</w:t>
      </w:r>
      <w:r w:rsidR="00704BE3" w:rsidRPr="00704BE3">
        <w:t xml:space="preserve"> </w:t>
      </w:r>
    </w:p>
    <w:p w14:paraId="0A39F520" w14:textId="77777777" w:rsidR="000778D5" w:rsidRDefault="00461790" w:rsidP="000778D5">
      <w:pPr>
        <w:pStyle w:val="Heading2"/>
        <w:keepNext w:val="0"/>
        <w:keepLines w:val="0"/>
        <w:spacing w:after="80" w:line="240" w:lineRule="auto"/>
        <w:ind w:right="-340"/>
        <w:jc w:val="both"/>
        <w:rPr>
          <w:b/>
          <w:sz w:val="22"/>
          <w:szCs w:val="22"/>
        </w:rPr>
      </w:pPr>
      <w:bookmarkStart w:id="6" w:name="_a0ai9ublm7ne" w:colFirst="0" w:colLast="0"/>
      <w:bookmarkEnd w:id="6"/>
      <w:proofErr w:type="spellStart"/>
      <w:r w:rsidRPr="001A2D97">
        <w:rPr>
          <w:rFonts w:eastAsia="Times New Roman"/>
          <w:b/>
          <w:sz w:val="22"/>
          <w:szCs w:val="22"/>
        </w:rPr>
        <w:t>Бүтээгдэхүүн</w:t>
      </w:r>
      <w:proofErr w:type="spellEnd"/>
      <w:r w:rsidRPr="001A2D97">
        <w:rPr>
          <w:rFonts w:eastAsia="Times New Roman"/>
          <w:b/>
          <w:sz w:val="22"/>
          <w:szCs w:val="22"/>
        </w:rPr>
        <w:t xml:space="preserve"> III.</w:t>
      </w:r>
      <w:r w:rsidRPr="001A2D97">
        <w:rPr>
          <w:b/>
          <w:sz w:val="22"/>
          <w:szCs w:val="22"/>
        </w:rPr>
        <w:t xml:space="preserve"> </w:t>
      </w:r>
      <w:proofErr w:type="spellStart"/>
      <w:r w:rsidRPr="001A2D97">
        <w:rPr>
          <w:b/>
          <w:sz w:val="22"/>
          <w:szCs w:val="22"/>
        </w:rPr>
        <w:t>Мэдээлэл</w:t>
      </w:r>
      <w:proofErr w:type="spellEnd"/>
      <w:r w:rsidRPr="001A2D97">
        <w:rPr>
          <w:b/>
          <w:sz w:val="22"/>
          <w:szCs w:val="22"/>
        </w:rPr>
        <w:t xml:space="preserve"> түгээх </w:t>
      </w:r>
      <w:proofErr w:type="spellStart"/>
      <w:r w:rsidRPr="001A2D97">
        <w:rPr>
          <w:b/>
          <w:sz w:val="22"/>
          <w:szCs w:val="22"/>
        </w:rPr>
        <w:t>ажлыг</w:t>
      </w:r>
      <w:proofErr w:type="spellEnd"/>
      <w:r w:rsidRPr="001A2D97">
        <w:rPr>
          <w:b/>
          <w:sz w:val="22"/>
          <w:szCs w:val="22"/>
        </w:rPr>
        <w:t xml:space="preserve"> </w:t>
      </w:r>
      <w:proofErr w:type="spellStart"/>
      <w:r w:rsidRPr="001A2D97">
        <w:rPr>
          <w:b/>
          <w:sz w:val="22"/>
          <w:szCs w:val="22"/>
        </w:rPr>
        <w:t>сайжруулах</w:t>
      </w:r>
      <w:proofErr w:type="spellEnd"/>
      <w:r w:rsidRPr="001A2D97">
        <w:rPr>
          <w:b/>
          <w:sz w:val="22"/>
          <w:szCs w:val="22"/>
        </w:rPr>
        <w:t xml:space="preserve"> </w:t>
      </w:r>
      <w:proofErr w:type="spellStart"/>
      <w:r w:rsidRPr="001A2D97">
        <w:rPr>
          <w:b/>
          <w:sz w:val="22"/>
          <w:szCs w:val="22"/>
        </w:rPr>
        <w:t>боломжийг</w:t>
      </w:r>
      <w:proofErr w:type="spellEnd"/>
      <w:r w:rsidRPr="001A2D97">
        <w:rPr>
          <w:b/>
          <w:sz w:val="22"/>
          <w:szCs w:val="22"/>
        </w:rPr>
        <w:t xml:space="preserve"> </w:t>
      </w:r>
      <w:proofErr w:type="spellStart"/>
      <w:r w:rsidRPr="001A2D97">
        <w:rPr>
          <w:b/>
          <w:sz w:val="22"/>
          <w:szCs w:val="22"/>
        </w:rPr>
        <w:t>судлах</w:t>
      </w:r>
      <w:proofErr w:type="spellEnd"/>
      <w:r w:rsidRPr="001A2D97">
        <w:rPr>
          <w:b/>
          <w:sz w:val="22"/>
          <w:szCs w:val="22"/>
        </w:rPr>
        <w:t xml:space="preserve">, </w:t>
      </w:r>
      <w:proofErr w:type="spellStart"/>
      <w:r w:rsidRPr="001A2D97">
        <w:rPr>
          <w:b/>
          <w:sz w:val="22"/>
          <w:szCs w:val="22"/>
        </w:rPr>
        <w:t>олборлох</w:t>
      </w:r>
      <w:proofErr w:type="spellEnd"/>
      <w:r w:rsidRPr="001A2D97">
        <w:rPr>
          <w:b/>
          <w:sz w:val="22"/>
          <w:szCs w:val="22"/>
        </w:rPr>
        <w:t xml:space="preserve"> </w:t>
      </w:r>
      <w:proofErr w:type="spellStart"/>
      <w:r w:rsidRPr="001A2D97">
        <w:rPr>
          <w:b/>
          <w:sz w:val="22"/>
          <w:szCs w:val="22"/>
        </w:rPr>
        <w:t>салбарын</w:t>
      </w:r>
      <w:proofErr w:type="spellEnd"/>
      <w:r w:rsidRPr="001A2D97">
        <w:rPr>
          <w:b/>
          <w:sz w:val="22"/>
          <w:szCs w:val="22"/>
        </w:rPr>
        <w:t xml:space="preserve"> </w:t>
      </w:r>
      <w:proofErr w:type="spellStart"/>
      <w:r w:rsidRPr="001A2D97">
        <w:rPr>
          <w:b/>
          <w:sz w:val="22"/>
          <w:szCs w:val="22"/>
        </w:rPr>
        <w:t>үйл</w:t>
      </w:r>
      <w:proofErr w:type="spellEnd"/>
      <w:r w:rsidRPr="001A2D97">
        <w:rPr>
          <w:b/>
          <w:sz w:val="22"/>
          <w:szCs w:val="22"/>
        </w:rPr>
        <w:t xml:space="preserve"> </w:t>
      </w:r>
      <w:proofErr w:type="spellStart"/>
      <w:r w:rsidRPr="001A2D97">
        <w:rPr>
          <w:b/>
          <w:sz w:val="22"/>
          <w:szCs w:val="22"/>
        </w:rPr>
        <w:t>ажиллагаанд</w:t>
      </w:r>
      <w:proofErr w:type="spellEnd"/>
      <w:r w:rsidRPr="001A2D97">
        <w:rPr>
          <w:b/>
          <w:sz w:val="22"/>
          <w:szCs w:val="22"/>
        </w:rPr>
        <w:t xml:space="preserve"> </w:t>
      </w:r>
      <w:proofErr w:type="spellStart"/>
      <w:r w:rsidRPr="001A2D97">
        <w:rPr>
          <w:b/>
          <w:sz w:val="22"/>
          <w:szCs w:val="22"/>
        </w:rPr>
        <w:t>олон</w:t>
      </w:r>
      <w:proofErr w:type="spellEnd"/>
      <w:r w:rsidRPr="001A2D97">
        <w:rPr>
          <w:b/>
          <w:sz w:val="22"/>
          <w:szCs w:val="22"/>
        </w:rPr>
        <w:t xml:space="preserve"> </w:t>
      </w:r>
      <w:proofErr w:type="spellStart"/>
      <w:r w:rsidRPr="001A2D97">
        <w:rPr>
          <w:b/>
          <w:sz w:val="22"/>
          <w:szCs w:val="22"/>
        </w:rPr>
        <w:t>нийтийн</w:t>
      </w:r>
      <w:proofErr w:type="spellEnd"/>
      <w:r w:rsidRPr="001A2D97">
        <w:rPr>
          <w:b/>
          <w:sz w:val="22"/>
          <w:szCs w:val="22"/>
        </w:rPr>
        <w:t xml:space="preserve"> </w:t>
      </w:r>
      <w:proofErr w:type="spellStart"/>
      <w:r w:rsidRPr="001A2D97">
        <w:rPr>
          <w:b/>
          <w:sz w:val="22"/>
          <w:szCs w:val="22"/>
        </w:rPr>
        <w:t>хяналт</w:t>
      </w:r>
      <w:proofErr w:type="spellEnd"/>
      <w:r w:rsidRPr="001A2D97">
        <w:rPr>
          <w:b/>
          <w:sz w:val="22"/>
          <w:szCs w:val="22"/>
        </w:rPr>
        <w:t xml:space="preserve"> </w:t>
      </w:r>
      <w:proofErr w:type="spellStart"/>
      <w:r w:rsidRPr="001A2D97">
        <w:rPr>
          <w:b/>
          <w:sz w:val="22"/>
          <w:szCs w:val="22"/>
        </w:rPr>
        <w:t>тавих</w:t>
      </w:r>
      <w:proofErr w:type="spellEnd"/>
      <w:r w:rsidRPr="001A2D97">
        <w:rPr>
          <w:b/>
          <w:sz w:val="22"/>
          <w:szCs w:val="22"/>
        </w:rPr>
        <w:t xml:space="preserve"> </w:t>
      </w:r>
      <w:proofErr w:type="spellStart"/>
      <w:r w:rsidRPr="001A2D97">
        <w:rPr>
          <w:b/>
          <w:sz w:val="22"/>
          <w:szCs w:val="22"/>
        </w:rPr>
        <w:t>үйл</w:t>
      </w:r>
      <w:proofErr w:type="spellEnd"/>
      <w:r w:rsidRPr="001A2D97">
        <w:rPr>
          <w:b/>
          <w:sz w:val="22"/>
          <w:szCs w:val="22"/>
        </w:rPr>
        <w:t xml:space="preserve"> </w:t>
      </w:r>
      <w:proofErr w:type="spellStart"/>
      <w:r w:rsidRPr="001A2D97">
        <w:rPr>
          <w:b/>
          <w:sz w:val="22"/>
          <w:szCs w:val="22"/>
        </w:rPr>
        <w:t>ажиллагааг</w:t>
      </w:r>
      <w:proofErr w:type="spellEnd"/>
      <w:r w:rsidRPr="001A2D97">
        <w:rPr>
          <w:b/>
          <w:sz w:val="22"/>
          <w:szCs w:val="22"/>
        </w:rPr>
        <w:t xml:space="preserve"> </w:t>
      </w:r>
      <w:proofErr w:type="spellStart"/>
      <w:r w:rsidRPr="001A2D97">
        <w:rPr>
          <w:b/>
          <w:sz w:val="22"/>
          <w:szCs w:val="22"/>
        </w:rPr>
        <w:t>хэрэгжүүлэх</w:t>
      </w:r>
      <w:bookmarkStart w:id="7" w:name="_37fztdgv79fe" w:colFirst="0" w:colLast="0"/>
      <w:bookmarkEnd w:id="7"/>
      <w:proofErr w:type="spellEnd"/>
    </w:p>
    <w:p w14:paraId="64AB6279" w14:textId="77777777" w:rsidR="000778D5" w:rsidRDefault="00461790" w:rsidP="000778D5">
      <w:pPr>
        <w:pStyle w:val="Heading2"/>
        <w:keepNext w:val="0"/>
        <w:keepLines w:val="0"/>
        <w:spacing w:after="80" w:line="240" w:lineRule="auto"/>
        <w:ind w:right="-340"/>
        <w:jc w:val="both"/>
        <w:rPr>
          <w:b/>
          <w:color w:val="000000"/>
          <w:sz w:val="22"/>
          <w:szCs w:val="22"/>
        </w:rPr>
      </w:pPr>
      <w:proofErr w:type="spellStart"/>
      <w:r w:rsidRPr="001A2D97">
        <w:rPr>
          <w:b/>
          <w:color w:val="000000"/>
          <w:sz w:val="22"/>
          <w:szCs w:val="22"/>
        </w:rPr>
        <w:t>Орон</w:t>
      </w:r>
      <w:proofErr w:type="spellEnd"/>
      <w:r w:rsidRPr="001A2D97">
        <w:rPr>
          <w:b/>
          <w:color w:val="000000"/>
          <w:sz w:val="22"/>
          <w:szCs w:val="22"/>
        </w:rPr>
        <w:t xml:space="preserve"> </w:t>
      </w:r>
      <w:proofErr w:type="spellStart"/>
      <w:r w:rsidRPr="001A2D97">
        <w:rPr>
          <w:b/>
          <w:color w:val="000000"/>
          <w:sz w:val="22"/>
          <w:szCs w:val="22"/>
        </w:rPr>
        <w:t>нутгийн</w:t>
      </w:r>
      <w:proofErr w:type="spellEnd"/>
      <w:r w:rsidRPr="001A2D97">
        <w:rPr>
          <w:b/>
          <w:color w:val="000000"/>
          <w:sz w:val="22"/>
          <w:szCs w:val="22"/>
        </w:rPr>
        <w:t xml:space="preserve"> </w:t>
      </w:r>
      <w:proofErr w:type="spellStart"/>
      <w:r w:rsidRPr="001A2D97">
        <w:rPr>
          <w:b/>
          <w:color w:val="000000"/>
          <w:sz w:val="22"/>
          <w:szCs w:val="22"/>
        </w:rPr>
        <w:t>дэд</w:t>
      </w:r>
      <w:proofErr w:type="spellEnd"/>
      <w:r w:rsidRPr="001A2D97">
        <w:rPr>
          <w:b/>
          <w:color w:val="000000"/>
          <w:sz w:val="22"/>
          <w:szCs w:val="22"/>
        </w:rPr>
        <w:t xml:space="preserve"> </w:t>
      </w:r>
      <w:proofErr w:type="spellStart"/>
      <w:r w:rsidRPr="001A2D97">
        <w:rPr>
          <w:b/>
          <w:color w:val="000000"/>
          <w:sz w:val="22"/>
          <w:szCs w:val="22"/>
        </w:rPr>
        <w:t>зөвлөлүүдтэй</w:t>
      </w:r>
      <w:proofErr w:type="spellEnd"/>
      <w:r w:rsidRPr="001A2D97">
        <w:rPr>
          <w:b/>
          <w:color w:val="000000"/>
          <w:sz w:val="22"/>
          <w:szCs w:val="22"/>
        </w:rPr>
        <w:t xml:space="preserve"> </w:t>
      </w:r>
      <w:proofErr w:type="spellStart"/>
      <w:r w:rsidRPr="001A2D97">
        <w:rPr>
          <w:b/>
          <w:color w:val="000000"/>
          <w:sz w:val="22"/>
          <w:szCs w:val="22"/>
        </w:rPr>
        <w:t>хэрэгжүүлж</w:t>
      </w:r>
      <w:proofErr w:type="spellEnd"/>
      <w:r w:rsidRPr="001A2D97">
        <w:rPr>
          <w:b/>
          <w:color w:val="000000"/>
          <w:sz w:val="22"/>
          <w:szCs w:val="22"/>
        </w:rPr>
        <w:t xml:space="preserve"> </w:t>
      </w:r>
      <w:proofErr w:type="spellStart"/>
      <w:r w:rsidRPr="001A2D97">
        <w:rPr>
          <w:b/>
          <w:color w:val="000000"/>
          <w:sz w:val="22"/>
          <w:szCs w:val="22"/>
        </w:rPr>
        <w:t>буй</w:t>
      </w:r>
      <w:proofErr w:type="spellEnd"/>
      <w:r w:rsidRPr="001A2D97">
        <w:rPr>
          <w:b/>
          <w:color w:val="000000"/>
          <w:sz w:val="22"/>
          <w:szCs w:val="22"/>
        </w:rPr>
        <w:t xml:space="preserve"> </w:t>
      </w:r>
      <w:proofErr w:type="spellStart"/>
      <w:r w:rsidRPr="001A2D97">
        <w:rPr>
          <w:b/>
          <w:color w:val="000000"/>
          <w:sz w:val="22"/>
          <w:szCs w:val="22"/>
        </w:rPr>
        <w:t>харилцаа</w:t>
      </w:r>
      <w:proofErr w:type="spellEnd"/>
      <w:r w:rsidRPr="001A2D97">
        <w:rPr>
          <w:b/>
          <w:color w:val="000000"/>
          <w:sz w:val="22"/>
          <w:szCs w:val="22"/>
        </w:rPr>
        <w:t xml:space="preserve"> </w:t>
      </w:r>
      <w:proofErr w:type="spellStart"/>
      <w:r w:rsidRPr="001A2D97">
        <w:rPr>
          <w:b/>
          <w:color w:val="000000"/>
          <w:sz w:val="22"/>
          <w:szCs w:val="22"/>
        </w:rPr>
        <w:t>холбоо</w:t>
      </w:r>
      <w:proofErr w:type="spellEnd"/>
    </w:p>
    <w:p w14:paraId="37B0D1E1" w14:textId="265D4EF9" w:rsidR="006E1A2B" w:rsidRPr="00305DFC" w:rsidRDefault="001A2D97" w:rsidP="000778D5">
      <w:pPr>
        <w:pStyle w:val="Heading2"/>
        <w:keepNext w:val="0"/>
        <w:keepLines w:val="0"/>
        <w:spacing w:after="80" w:line="240" w:lineRule="auto"/>
        <w:ind w:right="-340"/>
        <w:jc w:val="both"/>
        <w:rPr>
          <w:b/>
          <w:sz w:val="22"/>
          <w:szCs w:val="22"/>
        </w:rPr>
      </w:pPr>
      <w:proofErr w:type="spellStart"/>
      <w:r w:rsidRPr="00461790">
        <w:rPr>
          <w:sz w:val="22"/>
          <w:szCs w:val="22"/>
        </w:rPr>
        <w:t>Ажлын</w:t>
      </w:r>
      <w:proofErr w:type="spellEnd"/>
      <w:r w:rsidRPr="00461790">
        <w:rPr>
          <w:sz w:val="22"/>
          <w:szCs w:val="22"/>
        </w:rPr>
        <w:t xml:space="preserve"> </w:t>
      </w:r>
      <w:proofErr w:type="spellStart"/>
      <w:r w:rsidRPr="00461790">
        <w:rPr>
          <w:sz w:val="22"/>
          <w:szCs w:val="22"/>
        </w:rPr>
        <w:t>алба</w:t>
      </w:r>
      <w:proofErr w:type="spellEnd"/>
      <w:r w:rsidRPr="00461790">
        <w:rPr>
          <w:sz w:val="22"/>
          <w:szCs w:val="22"/>
        </w:rPr>
        <w:t xml:space="preserve"> </w:t>
      </w:r>
      <w:proofErr w:type="spellStart"/>
      <w:r w:rsidRPr="00461790">
        <w:rPr>
          <w:sz w:val="22"/>
          <w:szCs w:val="22"/>
        </w:rPr>
        <w:t>аймгуудын</w:t>
      </w:r>
      <w:proofErr w:type="spellEnd"/>
      <w:r w:rsidRPr="00461790">
        <w:rPr>
          <w:sz w:val="22"/>
          <w:szCs w:val="22"/>
        </w:rPr>
        <w:t xml:space="preserve"> ОҮИТБС-ын </w:t>
      </w:r>
      <w:proofErr w:type="spellStart"/>
      <w:r w:rsidRPr="00461790">
        <w:rPr>
          <w:sz w:val="22"/>
          <w:szCs w:val="22"/>
        </w:rPr>
        <w:t>дэд</w:t>
      </w:r>
      <w:proofErr w:type="spellEnd"/>
      <w:r w:rsidRPr="00461790">
        <w:rPr>
          <w:sz w:val="22"/>
          <w:szCs w:val="22"/>
        </w:rPr>
        <w:t xml:space="preserve"> </w:t>
      </w:r>
      <w:proofErr w:type="spellStart"/>
      <w:r w:rsidRPr="00461790">
        <w:rPr>
          <w:sz w:val="22"/>
          <w:szCs w:val="22"/>
        </w:rPr>
        <w:t>зөвлөлүүдийн</w:t>
      </w:r>
      <w:proofErr w:type="spellEnd"/>
      <w:r w:rsidRPr="00461790">
        <w:rPr>
          <w:sz w:val="22"/>
          <w:szCs w:val="22"/>
        </w:rPr>
        <w:t xml:space="preserve"> </w:t>
      </w:r>
      <w:proofErr w:type="spellStart"/>
      <w:r w:rsidRPr="00461790">
        <w:rPr>
          <w:sz w:val="22"/>
          <w:szCs w:val="22"/>
        </w:rPr>
        <w:t>сургалт</w:t>
      </w:r>
      <w:proofErr w:type="spellEnd"/>
      <w:r w:rsidRPr="00461790">
        <w:rPr>
          <w:sz w:val="22"/>
          <w:szCs w:val="22"/>
        </w:rPr>
        <w:t xml:space="preserve">, </w:t>
      </w:r>
      <w:proofErr w:type="spellStart"/>
      <w:r w:rsidRPr="00461790">
        <w:rPr>
          <w:sz w:val="22"/>
          <w:szCs w:val="22"/>
        </w:rPr>
        <w:t>уулзалтыг</w:t>
      </w:r>
      <w:proofErr w:type="spellEnd"/>
      <w:r w:rsidRPr="00461790">
        <w:rPr>
          <w:sz w:val="22"/>
          <w:szCs w:val="22"/>
        </w:rPr>
        <w:t xml:space="preserve"> 2024 </w:t>
      </w:r>
      <w:proofErr w:type="spellStart"/>
      <w:r w:rsidRPr="00461790">
        <w:rPr>
          <w:sz w:val="22"/>
          <w:szCs w:val="22"/>
        </w:rPr>
        <w:t>оны</w:t>
      </w:r>
      <w:proofErr w:type="spellEnd"/>
      <w:r w:rsidRPr="00461790">
        <w:rPr>
          <w:sz w:val="22"/>
          <w:szCs w:val="22"/>
        </w:rPr>
        <w:t xml:space="preserve"> 3-р </w:t>
      </w:r>
      <w:proofErr w:type="spellStart"/>
      <w:r w:rsidRPr="00461790">
        <w:rPr>
          <w:sz w:val="22"/>
          <w:szCs w:val="22"/>
        </w:rPr>
        <w:t>сарын</w:t>
      </w:r>
      <w:proofErr w:type="spellEnd"/>
      <w:r w:rsidRPr="00461790">
        <w:rPr>
          <w:sz w:val="22"/>
          <w:szCs w:val="22"/>
        </w:rPr>
        <w:t xml:space="preserve"> 26-ны </w:t>
      </w:r>
      <w:proofErr w:type="spellStart"/>
      <w:r w:rsidRPr="00461790">
        <w:rPr>
          <w:sz w:val="22"/>
          <w:szCs w:val="22"/>
        </w:rPr>
        <w:t>өдөр</w:t>
      </w:r>
      <w:proofErr w:type="spellEnd"/>
      <w:r w:rsidRPr="00461790">
        <w:rPr>
          <w:sz w:val="22"/>
          <w:szCs w:val="22"/>
        </w:rPr>
        <w:t xml:space="preserve"> </w:t>
      </w:r>
      <w:proofErr w:type="spellStart"/>
      <w:r w:rsidRPr="00461790">
        <w:rPr>
          <w:sz w:val="22"/>
          <w:szCs w:val="22"/>
        </w:rPr>
        <w:t>болон</w:t>
      </w:r>
      <w:proofErr w:type="spellEnd"/>
      <w:r w:rsidRPr="00461790">
        <w:rPr>
          <w:sz w:val="22"/>
          <w:szCs w:val="22"/>
        </w:rPr>
        <w:t xml:space="preserve"> 4-р </w:t>
      </w:r>
      <w:proofErr w:type="spellStart"/>
      <w:r w:rsidRPr="00461790">
        <w:rPr>
          <w:sz w:val="22"/>
          <w:szCs w:val="22"/>
        </w:rPr>
        <w:t>сарын</w:t>
      </w:r>
      <w:proofErr w:type="spellEnd"/>
      <w:r w:rsidRPr="00461790">
        <w:rPr>
          <w:sz w:val="22"/>
          <w:szCs w:val="22"/>
        </w:rPr>
        <w:t xml:space="preserve"> 24-ны </w:t>
      </w:r>
      <w:proofErr w:type="spellStart"/>
      <w:r w:rsidRPr="00461790">
        <w:rPr>
          <w:sz w:val="22"/>
          <w:szCs w:val="22"/>
        </w:rPr>
        <w:t>өдөр</w:t>
      </w:r>
      <w:proofErr w:type="spellEnd"/>
      <w:r w:rsidRPr="00461790">
        <w:rPr>
          <w:sz w:val="22"/>
          <w:szCs w:val="22"/>
        </w:rPr>
        <w:t xml:space="preserve"> </w:t>
      </w:r>
      <w:proofErr w:type="spellStart"/>
      <w:r w:rsidRPr="00461790">
        <w:rPr>
          <w:sz w:val="22"/>
          <w:szCs w:val="22"/>
        </w:rPr>
        <w:t>тус</w:t>
      </w:r>
      <w:proofErr w:type="spellEnd"/>
      <w:r w:rsidRPr="00461790">
        <w:rPr>
          <w:sz w:val="22"/>
          <w:szCs w:val="22"/>
        </w:rPr>
        <w:t xml:space="preserve"> </w:t>
      </w:r>
      <w:proofErr w:type="spellStart"/>
      <w:r w:rsidRPr="00461790">
        <w:rPr>
          <w:sz w:val="22"/>
          <w:szCs w:val="22"/>
        </w:rPr>
        <w:t>тус</w:t>
      </w:r>
      <w:proofErr w:type="spellEnd"/>
      <w:r w:rsidRPr="00461790">
        <w:rPr>
          <w:sz w:val="22"/>
          <w:szCs w:val="22"/>
        </w:rPr>
        <w:t xml:space="preserve"> </w:t>
      </w:r>
      <w:proofErr w:type="spellStart"/>
      <w:r w:rsidRPr="00461790">
        <w:rPr>
          <w:sz w:val="22"/>
          <w:szCs w:val="22"/>
        </w:rPr>
        <w:t>цахимаар</w:t>
      </w:r>
      <w:proofErr w:type="spellEnd"/>
      <w:r w:rsidRPr="00461790">
        <w:rPr>
          <w:sz w:val="22"/>
          <w:szCs w:val="22"/>
        </w:rPr>
        <w:t xml:space="preserve"> </w:t>
      </w:r>
      <w:proofErr w:type="spellStart"/>
      <w:r w:rsidRPr="00461790">
        <w:rPr>
          <w:sz w:val="22"/>
          <w:szCs w:val="22"/>
        </w:rPr>
        <w:t>зохион</w:t>
      </w:r>
      <w:proofErr w:type="spellEnd"/>
      <w:r w:rsidRPr="00461790">
        <w:rPr>
          <w:sz w:val="22"/>
          <w:szCs w:val="22"/>
        </w:rPr>
        <w:t xml:space="preserve"> </w:t>
      </w:r>
      <w:proofErr w:type="spellStart"/>
      <w:r w:rsidRPr="00461790">
        <w:rPr>
          <w:sz w:val="22"/>
          <w:szCs w:val="22"/>
        </w:rPr>
        <w:t>байгуулсан</w:t>
      </w:r>
      <w:proofErr w:type="spellEnd"/>
      <w:r w:rsidRPr="00461790">
        <w:rPr>
          <w:sz w:val="22"/>
          <w:szCs w:val="22"/>
        </w:rPr>
        <w:t xml:space="preserve">. </w:t>
      </w:r>
      <w:proofErr w:type="spellStart"/>
      <w:r w:rsidRPr="00461790">
        <w:rPr>
          <w:sz w:val="22"/>
          <w:szCs w:val="22"/>
        </w:rPr>
        <w:t>Дэд</w:t>
      </w:r>
      <w:proofErr w:type="spellEnd"/>
      <w:r w:rsidRPr="00461790">
        <w:rPr>
          <w:sz w:val="22"/>
          <w:szCs w:val="22"/>
        </w:rPr>
        <w:t xml:space="preserve"> </w:t>
      </w:r>
      <w:proofErr w:type="spellStart"/>
      <w:r w:rsidRPr="00461790">
        <w:rPr>
          <w:sz w:val="22"/>
          <w:szCs w:val="22"/>
        </w:rPr>
        <w:t>зөвлөл</w:t>
      </w:r>
      <w:proofErr w:type="spellEnd"/>
      <w:r w:rsidRPr="00461790">
        <w:rPr>
          <w:sz w:val="22"/>
          <w:szCs w:val="22"/>
        </w:rPr>
        <w:t xml:space="preserve"> </w:t>
      </w:r>
      <w:proofErr w:type="spellStart"/>
      <w:r w:rsidRPr="00461790">
        <w:rPr>
          <w:sz w:val="22"/>
          <w:szCs w:val="22"/>
        </w:rPr>
        <w:t>бүхий</w:t>
      </w:r>
      <w:proofErr w:type="spellEnd"/>
      <w:r w:rsidRPr="00461790">
        <w:rPr>
          <w:sz w:val="22"/>
          <w:szCs w:val="22"/>
        </w:rPr>
        <w:t xml:space="preserve"> 21 </w:t>
      </w:r>
      <w:proofErr w:type="spellStart"/>
      <w:r w:rsidRPr="00461790">
        <w:rPr>
          <w:sz w:val="22"/>
          <w:szCs w:val="22"/>
        </w:rPr>
        <w:t>аймаг</w:t>
      </w:r>
      <w:proofErr w:type="spellEnd"/>
      <w:r w:rsidRPr="00461790">
        <w:rPr>
          <w:sz w:val="22"/>
          <w:szCs w:val="22"/>
        </w:rPr>
        <w:t xml:space="preserve">, </w:t>
      </w:r>
      <w:proofErr w:type="spellStart"/>
      <w:r w:rsidRPr="00461790">
        <w:rPr>
          <w:sz w:val="22"/>
          <w:szCs w:val="22"/>
        </w:rPr>
        <w:t>сум</w:t>
      </w:r>
      <w:proofErr w:type="spellEnd"/>
      <w:r w:rsidR="00305DFC" w:rsidRPr="00461790">
        <w:rPr>
          <w:sz w:val="22"/>
          <w:szCs w:val="22"/>
        </w:rPr>
        <w:t xml:space="preserve"> </w:t>
      </w:r>
      <w:proofErr w:type="spellStart"/>
      <w:r w:rsidR="00305DFC" w:rsidRPr="00461790">
        <w:rPr>
          <w:sz w:val="22"/>
          <w:szCs w:val="22"/>
        </w:rPr>
        <w:t>дүүргийн</w:t>
      </w:r>
      <w:proofErr w:type="spellEnd"/>
      <w:r w:rsidR="00305DFC" w:rsidRPr="00461790">
        <w:rPr>
          <w:sz w:val="22"/>
          <w:szCs w:val="22"/>
        </w:rPr>
        <w:t xml:space="preserve"> 33 </w:t>
      </w:r>
      <w:proofErr w:type="spellStart"/>
      <w:r w:rsidR="00305DFC" w:rsidRPr="00461790">
        <w:rPr>
          <w:sz w:val="22"/>
          <w:szCs w:val="22"/>
        </w:rPr>
        <w:t>төлөөлөл</w:t>
      </w:r>
      <w:proofErr w:type="spellEnd"/>
      <w:r w:rsidR="00305DFC" w:rsidRPr="00461790">
        <w:rPr>
          <w:sz w:val="22"/>
          <w:szCs w:val="22"/>
        </w:rPr>
        <w:t xml:space="preserve"> </w:t>
      </w:r>
      <w:proofErr w:type="spellStart"/>
      <w:r w:rsidR="00305DFC" w:rsidRPr="00461790">
        <w:rPr>
          <w:sz w:val="22"/>
          <w:szCs w:val="22"/>
        </w:rPr>
        <w:t>оролцож</w:t>
      </w:r>
      <w:proofErr w:type="spellEnd"/>
      <w:r w:rsidR="00305DFC" w:rsidRPr="00461790">
        <w:rPr>
          <w:sz w:val="22"/>
          <w:szCs w:val="22"/>
        </w:rPr>
        <w:t xml:space="preserve">, </w:t>
      </w:r>
      <w:proofErr w:type="spellStart"/>
      <w:r w:rsidR="00305DFC" w:rsidRPr="00461790">
        <w:rPr>
          <w:sz w:val="22"/>
          <w:szCs w:val="22"/>
        </w:rPr>
        <w:t>шинэ</w:t>
      </w:r>
      <w:proofErr w:type="spellEnd"/>
      <w:r w:rsidR="00305DFC" w:rsidRPr="00461790">
        <w:rPr>
          <w:sz w:val="22"/>
          <w:szCs w:val="22"/>
        </w:rPr>
        <w:t xml:space="preserve"> </w:t>
      </w:r>
      <w:proofErr w:type="spellStart"/>
      <w:r w:rsidR="00305DFC" w:rsidRPr="00461790">
        <w:rPr>
          <w:sz w:val="22"/>
          <w:szCs w:val="22"/>
        </w:rPr>
        <w:t>системээр</w:t>
      </w:r>
      <w:proofErr w:type="spellEnd"/>
      <w:r w:rsidR="00305DFC" w:rsidRPr="00461790">
        <w:rPr>
          <w:sz w:val="22"/>
          <w:szCs w:val="22"/>
        </w:rPr>
        <w:t xml:space="preserve"> тайлан </w:t>
      </w:r>
      <w:proofErr w:type="spellStart"/>
      <w:r w:rsidR="00305DFC" w:rsidRPr="00461790">
        <w:rPr>
          <w:sz w:val="22"/>
          <w:szCs w:val="22"/>
        </w:rPr>
        <w:t>гаргах</w:t>
      </w:r>
      <w:proofErr w:type="spellEnd"/>
      <w:r w:rsidR="00305DFC" w:rsidRPr="00461790">
        <w:rPr>
          <w:sz w:val="22"/>
          <w:szCs w:val="22"/>
        </w:rPr>
        <w:t xml:space="preserve"> </w:t>
      </w:r>
      <w:proofErr w:type="spellStart"/>
      <w:r w:rsidR="00305DFC" w:rsidRPr="00461790">
        <w:rPr>
          <w:sz w:val="22"/>
          <w:szCs w:val="22"/>
        </w:rPr>
        <w:t>аргачлал</w:t>
      </w:r>
      <w:proofErr w:type="spellEnd"/>
      <w:r w:rsidR="00305DFC" w:rsidRPr="00461790">
        <w:rPr>
          <w:sz w:val="22"/>
          <w:szCs w:val="22"/>
        </w:rPr>
        <w:t xml:space="preserve">, </w:t>
      </w:r>
      <w:proofErr w:type="spellStart"/>
      <w:r w:rsidR="00305DFC" w:rsidRPr="00461790">
        <w:rPr>
          <w:sz w:val="22"/>
          <w:szCs w:val="22"/>
        </w:rPr>
        <w:t>зааварчилгааг</w:t>
      </w:r>
      <w:proofErr w:type="spellEnd"/>
      <w:r w:rsidR="00305DFC" w:rsidRPr="00461790">
        <w:rPr>
          <w:sz w:val="22"/>
          <w:szCs w:val="22"/>
        </w:rPr>
        <w:t xml:space="preserve"> </w:t>
      </w:r>
      <w:proofErr w:type="spellStart"/>
      <w:r w:rsidR="00305DFC" w:rsidRPr="00461790">
        <w:rPr>
          <w:sz w:val="22"/>
          <w:szCs w:val="22"/>
        </w:rPr>
        <w:t>авсан</w:t>
      </w:r>
      <w:proofErr w:type="spellEnd"/>
      <w:r w:rsidR="00305DFC" w:rsidRPr="00461790">
        <w:rPr>
          <w:sz w:val="22"/>
          <w:szCs w:val="22"/>
        </w:rPr>
        <w:t xml:space="preserve"> </w:t>
      </w:r>
      <w:proofErr w:type="spellStart"/>
      <w:r w:rsidR="00305DFC" w:rsidRPr="00461790">
        <w:rPr>
          <w:sz w:val="22"/>
          <w:szCs w:val="22"/>
        </w:rPr>
        <w:t>байна</w:t>
      </w:r>
      <w:proofErr w:type="spellEnd"/>
      <w:r w:rsidR="00305DFC" w:rsidRPr="00461790">
        <w:rPr>
          <w:sz w:val="22"/>
          <w:szCs w:val="22"/>
        </w:rPr>
        <w:t>.</w:t>
      </w:r>
      <w:r w:rsidR="00305DFC">
        <w:rPr>
          <w:sz w:val="22"/>
          <w:szCs w:val="22"/>
        </w:rPr>
        <w:t xml:space="preserve"> </w:t>
      </w:r>
    </w:p>
    <w:p w14:paraId="18D43882" w14:textId="44C18FE8" w:rsidR="006E1A2B" w:rsidRPr="001A2D97" w:rsidRDefault="00461790" w:rsidP="001A2D97">
      <w:pPr>
        <w:spacing w:before="240" w:after="240" w:line="240" w:lineRule="auto"/>
        <w:ind w:right="-340"/>
        <w:jc w:val="both"/>
        <w:rPr>
          <w:b/>
        </w:rPr>
      </w:pPr>
      <w:proofErr w:type="spellStart"/>
      <w:r w:rsidRPr="001A2D97">
        <w:rPr>
          <w:b/>
        </w:rPr>
        <w:t>Сургалт</w:t>
      </w:r>
      <w:proofErr w:type="spellEnd"/>
      <w:r w:rsidRPr="001A2D97">
        <w:rPr>
          <w:b/>
        </w:rPr>
        <w:t xml:space="preserve">, </w:t>
      </w:r>
      <w:proofErr w:type="spellStart"/>
      <w:r w:rsidRPr="001A2D97">
        <w:rPr>
          <w:b/>
        </w:rPr>
        <w:t>семинар</w:t>
      </w:r>
      <w:proofErr w:type="spellEnd"/>
      <w:r w:rsidRPr="001A2D97">
        <w:rPr>
          <w:b/>
        </w:rPr>
        <w:t xml:space="preserve">, </w:t>
      </w:r>
      <w:proofErr w:type="spellStart"/>
      <w:r w:rsidRPr="001A2D97">
        <w:rPr>
          <w:b/>
        </w:rPr>
        <w:t>харилцаа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холбооны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мэдээлэл</w:t>
      </w:r>
      <w:proofErr w:type="spellEnd"/>
    </w:p>
    <w:p w14:paraId="4D892760" w14:textId="52BB9FCA" w:rsidR="00305DFC" w:rsidRDefault="00461790" w:rsidP="001A2D97">
      <w:pPr>
        <w:spacing w:before="240" w:after="240" w:line="240" w:lineRule="auto"/>
        <w:ind w:right="-340"/>
        <w:jc w:val="both"/>
        <w:rPr>
          <w:b/>
        </w:rPr>
      </w:pPr>
      <w:proofErr w:type="spellStart"/>
      <w:r w:rsidRPr="001A2D97">
        <w:rPr>
          <w:color w:val="1C231E"/>
        </w:rPr>
        <w:t>Энэ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оны</w:t>
      </w:r>
      <w:proofErr w:type="spellEnd"/>
      <w:r w:rsidRPr="001A2D97">
        <w:rPr>
          <w:color w:val="1C231E"/>
        </w:rPr>
        <w:t xml:space="preserve"> </w:t>
      </w:r>
      <w:r w:rsidR="00153CCB">
        <w:rPr>
          <w:color w:val="1C231E"/>
        </w:rPr>
        <w:t>3</w:t>
      </w:r>
      <w:r w:rsidRPr="001A2D97">
        <w:rPr>
          <w:color w:val="1C231E"/>
        </w:rPr>
        <w:t xml:space="preserve">-р </w:t>
      </w:r>
      <w:proofErr w:type="spellStart"/>
      <w:r w:rsidRPr="001A2D97">
        <w:rPr>
          <w:color w:val="1C231E"/>
        </w:rPr>
        <w:t>сарын</w:t>
      </w:r>
      <w:proofErr w:type="spellEnd"/>
      <w:r w:rsidRPr="001A2D97">
        <w:rPr>
          <w:color w:val="1C231E"/>
        </w:rPr>
        <w:t xml:space="preserve"> </w:t>
      </w:r>
      <w:r w:rsidR="00153CCB">
        <w:rPr>
          <w:color w:val="1C231E"/>
        </w:rPr>
        <w:t>26</w:t>
      </w:r>
      <w:r w:rsidR="000778D5">
        <w:rPr>
          <w:color w:val="1C231E"/>
        </w:rPr>
        <w:t>-ны</w:t>
      </w:r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өдөр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Хэнтий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аймгийн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засаг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даргын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тамгын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газраас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зохион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байгуулсан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компаниудын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уулзалтад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оролцож</w:t>
      </w:r>
      <w:proofErr w:type="spellEnd"/>
      <w:r w:rsidRPr="001A2D97">
        <w:rPr>
          <w:color w:val="1C231E"/>
        </w:rPr>
        <w:t xml:space="preserve">, </w:t>
      </w:r>
      <w:proofErr w:type="spellStart"/>
      <w:r w:rsidR="000778D5">
        <w:rPr>
          <w:color w:val="1C231E"/>
        </w:rPr>
        <w:t>Хэнтий</w:t>
      </w:r>
      <w:proofErr w:type="spellEnd"/>
      <w:r w:rsidR="000778D5">
        <w:rPr>
          <w:color w:val="1C231E"/>
        </w:rPr>
        <w:t xml:space="preserve"> </w:t>
      </w:r>
      <w:proofErr w:type="spellStart"/>
      <w:r w:rsidR="000778D5">
        <w:rPr>
          <w:color w:val="1C231E"/>
        </w:rPr>
        <w:t>аймагт</w:t>
      </w:r>
      <w:proofErr w:type="spellEnd"/>
      <w:r w:rsidR="000778D5">
        <w:rPr>
          <w:color w:val="1C231E"/>
        </w:rPr>
        <w:t xml:space="preserve"> </w:t>
      </w:r>
      <w:proofErr w:type="spellStart"/>
      <w:r w:rsidR="000778D5">
        <w:rPr>
          <w:color w:val="1C231E"/>
        </w:rPr>
        <w:t>үйл</w:t>
      </w:r>
      <w:proofErr w:type="spellEnd"/>
      <w:r w:rsidR="000778D5">
        <w:rPr>
          <w:color w:val="1C231E"/>
        </w:rPr>
        <w:t xml:space="preserve"> </w:t>
      </w:r>
      <w:proofErr w:type="spellStart"/>
      <w:r w:rsidR="000778D5">
        <w:rPr>
          <w:color w:val="1C231E"/>
        </w:rPr>
        <w:t>ажиллагаа</w:t>
      </w:r>
      <w:proofErr w:type="spellEnd"/>
      <w:r w:rsidR="000778D5">
        <w:rPr>
          <w:color w:val="1C231E"/>
        </w:rPr>
        <w:t xml:space="preserve"> </w:t>
      </w:r>
      <w:proofErr w:type="spellStart"/>
      <w:r w:rsidR="000778D5">
        <w:rPr>
          <w:color w:val="1C231E"/>
        </w:rPr>
        <w:t>явуулдаг</w:t>
      </w:r>
      <w:proofErr w:type="spellEnd"/>
      <w:r w:rsidR="000778D5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компаниудын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оролцооны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талаар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танилцуулга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хийсэн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байна</w:t>
      </w:r>
      <w:proofErr w:type="spellEnd"/>
      <w:r w:rsidRPr="001A2D97">
        <w:rPr>
          <w:color w:val="1C231E"/>
        </w:rPr>
        <w:t xml:space="preserve">. </w:t>
      </w:r>
      <w:proofErr w:type="spellStart"/>
      <w:r w:rsidRPr="001A2D97">
        <w:rPr>
          <w:color w:val="1C231E"/>
        </w:rPr>
        <w:t>Мөн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энэ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хүрээнд</w:t>
      </w:r>
      <w:proofErr w:type="spellEnd"/>
      <w:r w:rsidRPr="001A2D97">
        <w:rPr>
          <w:color w:val="1C231E"/>
        </w:rPr>
        <w:t xml:space="preserve"> ОҮИТБС-ын </w:t>
      </w:r>
      <w:proofErr w:type="spellStart"/>
      <w:r w:rsidRPr="001A2D97">
        <w:rPr>
          <w:color w:val="1C231E"/>
        </w:rPr>
        <w:t>хэрэгжилтийн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явц</w:t>
      </w:r>
      <w:proofErr w:type="spellEnd"/>
      <w:r w:rsidRPr="001A2D97">
        <w:rPr>
          <w:color w:val="1C231E"/>
        </w:rPr>
        <w:t xml:space="preserve">, ОҮИТБС-ын </w:t>
      </w:r>
      <w:proofErr w:type="spellStart"/>
      <w:r w:rsidRPr="001A2D97">
        <w:rPr>
          <w:color w:val="1C231E"/>
        </w:rPr>
        <w:t>Дэд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зөвлөлийн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үйл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ажиллагааны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талаар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дэлгэрэнгүй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танилцуулан</w:t>
      </w:r>
      <w:proofErr w:type="spellEnd"/>
      <w:r w:rsidRPr="001A2D97">
        <w:rPr>
          <w:color w:val="1C231E"/>
        </w:rPr>
        <w:t xml:space="preserve">, </w:t>
      </w:r>
      <w:proofErr w:type="spellStart"/>
      <w:r w:rsidRPr="001A2D97">
        <w:rPr>
          <w:color w:val="1C231E"/>
        </w:rPr>
        <w:t>хэлэлцүүлэгт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оролцсон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байна</w:t>
      </w:r>
      <w:proofErr w:type="spellEnd"/>
      <w:r w:rsidRPr="001A2D97">
        <w:rPr>
          <w:color w:val="1C231E"/>
        </w:rPr>
        <w:t>.</w:t>
      </w:r>
    </w:p>
    <w:p w14:paraId="4CB808D7" w14:textId="320C64FF" w:rsidR="00D84D07" w:rsidRDefault="00D84D07" w:rsidP="00D84D07">
      <w:pPr>
        <w:spacing w:before="240" w:after="240" w:line="240" w:lineRule="auto"/>
        <w:ind w:right="-340"/>
        <w:jc w:val="both"/>
        <w:rPr>
          <w:color w:val="1C231E"/>
        </w:rPr>
      </w:pPr>
      <w:proofErr w:type="spellStart"/>
      <w:r>
        <w:rPr>
          <w:color w:val="1C231E"/>
        </w:rPr>
        <w:lastRenderedPageBreak/>
        <w:t>Мөн</w:t>
      </w:r>
      <w:proofErr w:type="spellEnd"/>
      <w:r w:rsidRPr="001A2D97">
        <w:rPr>
          <w:color w:val="1C231E"/>
        </w:rPr>
        <w:t xml:space="preserve"> </w:t>
      </w:r>
      <w:r>
        <w:rPr>
          <w:color w:val="1C231E"/>
        </w:rPr>
        <w:t>6</w:t>
      </w:r>
      <w:r w:rsidRPr="001A2D97">
        <w:rPr>
          <w:color w:val="1C231E"/>
        </w:rPr>
        <w:t xml:space="preserve">-р </w:t>
      </w:r>
      <w:proofErr w:type="spellStart"/>
      <w:r w:rsidRPr="001A2D97">
        <w:rPr>
          <w:color w:val="1C231E"/>
        </w:rPr>
        <w:t>сарын</w:t>
      </w:r>
      <w:proofErr w:type="spellEnd"/>
      <w:r>
        <w:rPr>
          <w:color w:val="1C231E"/>
        </w:rPr>
        <w:t xml:space="preserve"> 6-ны</w:t>
      </w:r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өдөр</w:t>
      </w:r>
      <w:proofErr w:type="spellEnd"/>
      <w:r w:rsidRPr="001A2D97">
        <w:rPr>
          <w:color w:val="1C231E"/>
        </w:rPr>
        <w:t xml:space="preserve"> </w:t>
      </w:r>
      <w:proofErr w:type="spellStart"/>
      <w:r>
        <w:rPr>
          <w:color w:val="1C231E"/>
        </w:rPr>
        <w:t>Баян-Өлгий</w:t>
      </w:r>
      <w:proofErr w:type="spellEnd"/>
      <w:r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аймгийн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засаг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даргын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тамгын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газраас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зохион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байгуулсан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компаниудын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уулзалтад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оролцож</w:t>
      </w:r>
      <w:proofErr w:type="spellEnd"/>
      <w:r w:rsidRPr="001A2D97">
        <w:rPr>
          <w:color w:val="1C231E"/>
        </w:rPr>
        <w:t xml:space="preserve">, </w:t>
      </w:r>
      <w:proofErr w:type="spellStart"/>
      <w:r>
        <w:rPr>
          <w:color w:val="1C231E"/>
        </w:rPr>
        <w:t>Баян-Өлгий</w:t>
      </w:r>
      <w:proofErr w:type="spellEnd"/>
      <w:r>
        <w:rPr>
          <w:color w:val="1C231E"/>
        </w:rPr>
        <w:t xml:space="preserve"> </w:t>
      </w:r>
      <w:proofErr w:type="spellStart"/>
      <w:r>
        <w:rPr>
          <w:color w:val="1C231E"/>
        </w:rPr>
        <w:t>аймагт</w:t>
      </w:r>
      <w:proofErr w:type="spellEnd"/>
      <w:r>
        <w:rPr>
          <w:color w:val="1C231E"/>
        </w:rPr>
        <w:t xml:space="preserve"> </w:t>
      </w:r>
      <w:proofErr w:type="spellStart"/>
      <w:r>
        <w:rPr>
          <w:color w:val="1C231E"/>
        </w:rPr>
        <w:t>үйл</w:t>
      </w:r>
      <w:proofErr w:type="spellEnd"/>
      <w:r>
        <w:rPr>
          <w:color w:val="1C231E"/>
        </w:rPr>
        <w:t xml:space="preserve"> </w:t>
      </w:r>
      <w:proofErr w:type="spellStart"/>
      <w:r>
        <w:rPr>
          <w:color w:val="1C231E"/>
        </w:rPr>
        <w:t>ажиллагаа</w:t>
      </w:r>
      <w:proofErr w:type="spellEnd"/>
      <w:r>
        <w:rPr>
          <w:color w:val="1C231E"/>
        </w:rPr>
        <w:t xml:space="preserve"> </w:t>
      </w:r>
      <w:proofErr w:type="spellStart"/>
      <w:r>
        <w:rPr>
          <w:color w:val="1C231E"/>
        </w:rPr>
        <w:t>явуулдаг</w:t>
      </w:r>
      <w:proofErr w:type="spellEnd"/>
      <w:r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компаниудын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оролцооны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талаар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танилцуулга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хийсэн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байна</w:t>
      </w:r>
      <w:proofErr w:type="spellEnd"/>
      <w:r w:rsidRPr="001A2D97">
        <w:rPr>
          <w:color w:val="1C231E"/>
        </w:rPr>
        <w:t xml:space="preserve">. </w:t>
      </w:r>
      <w:proofErr w:type="spellStart"/>
      <w:r w:rsidRPr="001A2D97">
        <w:rPr>
          <w:color w:val="1C231E"/>
        </w:rPr>
        <w:t>Мөн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энэ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хүрээнд</w:t>
      </w:r>
      <w:proofErr w:type="spellEnd"/>
      <w:r w:rsidRPr="001A2D97">
        <w:rPr>
          <w:color w:val="1C231E"/>
        </w:rPr>
        <w:t xml:space="preserve"> ОҮИТБС-ын </w:t>
      </w:r>
      <w:proofErr w:type="spellStart"/>
      <w:r w:rsidRPr="001A2D97">
        <w:rPr>
          <w:color w:val="1C231E"/>
        </w:rPr>
        <w:t>хэрэгжилтийн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явц</w:t>
      </w:r>
      <w:proofErr w:type="spellEnd"/>
      <w:r w:rsidRPr="001A2D97">
        <w:rPr>
          <w:color w:val="1C231E"/>
        </w:rPr>
        <w:t xml:space="preserve">, ОҮИТБС-ын </w:t>
      </w:r>
      <w:proofErr w:type="spellStart"/>
      <w:r w:rsidRPr="001A2D97">
        <w:rPr>
          <w:color w:val="1C231E"/>
        </w:rPr>
        <w:t>Дэд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зөвлөлийн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үйл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ажиллагааны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талаар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дэлгэрэнгүй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танилцуулан</w:t>
      </w:r>
      <w:proofErr w:type="spellEnd"/>
      <w:r w:rsidRPr="001A2D97">
        <w:rPr>
          <w:color w:val="1C231E"/>
        </w:rPr>
        <w:t xml:space="preserve">, </w:t>
      </w:r>
      <w:proofErr w:type="spellStart"/>
      <w:r w:rsidRPr="001A2D97">
        <w:rPr>
          <w:color w:val="1C231E"/>
        </w:rPr>
        <w:t>хэлэлцүүлэгт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оролцсон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байна</w:t>
      </w:r>
      <w:proofErr w:type="spellEnd"/>
      <w:r w:rsidRPr="001A2D97">
        <w:rPr>
          <w:color w:val="1C231E"/>
        </w:rPr>
        <w:t>.</w:t>
      </w:r>
    </w:p>
    <w:p w14:paraId="18B28D83" w14:textId="4ECC89D8" w:rsidR="004B705A" w:rsidRDefault="004B705A" w:rsidP="00D84D07">
      <w:pPr>
        <w:spacing w:before="240" w:after="240" w:line="240" w:lineRule="auto"/>
        <w:ind w:right="-340"/>
        <w:jc w:val="both"/>
        <w:rPr>
          <w:b/>
        </w:rPr>
      </w:pPr>
      <w:proofErr w:type="spellStart"/>
      <w:r>
        <w:rPr>
          <w:color w:val="1C231E"/>
        </w:rPr>
        <w:t>Дархан-Уул</w:t>
      </w:r>
      <w:proofErr w:type="spellEnd"/>
      <w:r>
        <w:rPr>
          <w:color w:val="1C231E"/>
        </w:rPr>
        <w:t xml:space="preserve">, </w:t>
      </w:r>
      <w:proofErr w:type="spellStart"/>
      <w:r>
        <w:rPr>
          <w:color w:val="1C231E"/>
        </w:rPr>
        <w:t>Хэнтийн</w:t>
      </w:r>
      <w:proofErr w:type="spellEnd"/>
      <w:r>
        <w:rPr>
          <w:color w:val="1C231E"/>
        </w:rPr>
        <w:t xml:space="preserve"> </w:t>
      </w:r>
      <w:proofErr w:type="spellStart"/>
      <w:r>
        <w:rPr>
          <w:color w:val="1C231E"/>
        </w:rPr>
        <w:t>а</w:t>
      </w:r>
      <w:r w:rsidR="009F5213">
        <w:rPr>
          <w:color w:val="1C231E"/>
        </w:rPr>
        <w:t>й</w:t>
      </w:r>
      <w:r>
        <w:rPr>
          <w:color w:val="1C231E"/>
        </w:rPr>
        <w:t>магт</w:t>
      </w:r>
      <w:proofErr w:type="spellEnd"/>
      <w:r>
        <w:rPr>
          <w:color w:val="1C231E"/>
        </w:rPr>
        <w:t xml:space="preserve"> </w:t>
      </w:r>
      <w:proofErr w:type="spellStart"/>
      <w:r>
        <w:rPr>
          <w:color w:val="1C231E"/>
        </w:rPr>
        <w:t>зохион</w:t>
      </w:r>
      <w:proofErr w:type="spellEnd"/>
      <w:r>
        <w:rPr>
          <w:color w:val="1C231E"/>
        </w:rPr>
        <w:t xml:space="preserve"> </w:t>
      </w:r>
      <w:proofErr w:type="spellStart"/>
      <w:r>
        <w:rPr>
          <w:color w:val="1C231E"/>
        </w:rPr>
        <w:t>байгуулагдсан</w:t>
      </w:r>
      <w:proofErr w:type="spellEnd"/>
      <w:r>
        <w:rPr>
          <w:color w:val="1C231E"/>
        </w:rPr>
        <w:t xml:space="preserve"> </w:t>
      </w:r>
      <w:proofErr w:type="spellStart"/>
      <w:r>
        <w:rPr>
          <w:color w:val="1C231E"/>
        </w:rPr>
        <w:t>Төв</w:t>
      </w:r>
      <w:proofErr w:type="spellEnd"/>
      <w:r>
        <w:rPr>
          <w:color w:val="1C231E"/>
        </w:rPr>
        <w:t xml:space="preserve"> </w:t>
      </w:r>
      <w:proofErr w:type="spellStart"/>
      <w:r>
        <w:rPr>
          <w:color w:val="1C231E"/>
        </w:rPr>
        <w:t>болон</w:t>
      </w:r>
      <w:proofErr w:type="spellEnd"/>
      <w:r>
        <w:rPr>
          <w:color w:val="1C231E"/>
        </w:rPr>
        <w:t xml:space="preserve"> </w:t>
      </w:r>
      <w:proofErr w:type="spellStart"/>
      <w:r>
        <w:rPr>
          <w:color w:val="1C231E"/>
        </w:rPr>
        <w:t>Зүүн</w:t>
      </w:r>
      <w:proofErr w:type="spellEnd"/>
      <w:r>
        <w:rPr>
          <w:color w:val="1C231E"/>
        </w:rPr>
        <w:t xml:space="preserve"> </w:t>
      </w:r>
      <w:proofErr w:type="spellStart"/>
      <w:r>
        <w:rPr>
          <w:color w:val="1C231E"/>
        </w:rPr>
        <w:t>бүсийн</w:t>
      </w:r>
      <w:proofErr w:type="spellEnd"/>
      <w:r>
        <w:rPr>
          <w:color w:val="1C231E"/>
        </w:rPr>
        <w:t xml:space="preserve"> “</w:t>
      </w:r>
      <w:proofErr w:type="spellStart"/>
      <w:r>
        <w:rPr>
          <w:color w:val="1C231E"/>
        </w:rPr>
        <w:t>Хариуцлагатай</w:t>
      </w:r>
      <w:proofErr w:type="spellEnd"/>
      <w:r>
        <w:rPr>
          <w:color w:val="1C231E"/>
        </w:rPr>
        <w:t xml:space="preserve"> </w:t>
      </w:r>
      <w:proofErr w:type="spellStart"/>
      <w:r>
        <w:rPr>
          <w:color w:val="1C231E"/>
        </w:rPr>
        <w:t>уул</w:t>
      </w:r>
      <w:proofErr w:type="spellEnd"/>
      <w:r>
        <w:rPr>
          <w:color w:val="1C231E"/>
        </w:rPr>
        <w:t xml:space="preserve"> </w:t>
      </w:r>
      <w:proofErr w:type="spellStart"/>
      <w:r>
        <w:rPr>
          <w:color w:val="1C231E"/>
        </w:rPr>
        <w:t>уурхай</w:t>
      </w:r>
      <w:proofErr w:type="spellEnd"/>
      <w:r w:rsidR="00BA75F8">
        <w:rPr>
          <w:color w:val="1C231E"/>
        </w:rPr>
        <w:t xml:space="preserve">”-н </w:t>
      </w:r>
      <w:proofErr w:type="spellStart"/>
      <w:r w:rsidR="00BA75F8">
        <w:rPr>
          <w:color w:val="1C231E"/>
        </w:rPr>
        <w:t>чуулганд</w:t>
      </w:r>
      <w:proofErr w:type="spellEnd"/>
      <w:r w:rsidR="00BA75F8">
        <w:rPr>
          <w:color w:val="1C231E"/>
        </w:rPr>
        <w:t xml:space="preserve"> </w:t>
      </w:r>
      <w:proofErr w:type="spellStart"/>
      <w:r w:rsidR="00BA75F8">
        <w:rPr>
          <w:color w:val="1C231E"/>
        </w:rPr>
        <w:t>Ажлын</w:t>
      </w:r>
      <w:proofErr w:type="spellEnd"/>
      <w:r w:rsidR="00BA75F8">
        <w:rPr>
          <w:color w:val="1C231E"/>
        </w:rPr>
        <w:t xml:space="preserve"> </w:t>
      </w:r>
      <w:proofErr w:type="spellStart"/>
      <w:r w:rsidR="00BA75F8">
        <w:rPr>
          <w:color w:val="1C231E"/>
        </w:rPr>
        <w:t>албаны</w:t>
      </w:r>
      <w:proofErr w:type="spellEnd"/>
      <w:r w:rsidR="00BA75F8">
        <w:rPr>
          <w:color w:val="1C231E"/>
        </w:rPr>
        <w:t xml:space="preserve"> </w:t>
      </w:r>
      <w:proofErr w:type="spellStart"/>
      <w:r w:rsidR="00BA75F8">
        <w:rPr>
          <w:color w:val="1C231E"/>
        </w:rPr>
        <w:t>төлөөллийг</w:t>
      </w:r>
      <w:proofErr w:type="spellEnd"/>
      <w:r w:rsidR="00BA75F8">
        <w:rPr>
          <w:color w:val="1C231E"/>
        </w:rPr>
        <w:t xml:space="preserve"> </w:t>
      </w:r>
      <w:proofErr w:type="spellStart"/>
      <w:r w:rsidR="00BA75F8">
        <w:rPr>
          <w:color w:val="1C231E"/>
        </w:rPr>
        <w:t>оролцуулж</w:t>
      </w:r>
      <w:proofErr w:type="spellEnd"/>
      <w:r w:rsidR="00BA75F8">
        <w:rPr>
          <w:color w:val="1C231E"/>
        </w:rPr>
        <w:t xml:space="preserve">, </w:t>
      </w:r>
      <w:proofErr w:type="spellStart"/>
      <w:r w:rsidR="00BA75F8">
        <w:rPr>
          <w:color w:val="1C231E"/>
        </w:rPr>
        <w:t>панель</w:t>
      </w:r>
      <w:proofErr w:type="spellEnd"/>
      <w:r w:rsidR="00BA75F8">
        <w:rPr>
          <w:color w:val="1C231E"/>
        </w:rPr>
        <w:t xml:space="preserve"> </w:t>
      </w:r>
      <w:proofErr w:type="spellStart"/>
      <w:r w:rsidR="00BA75F8">
        <w:rPr>
          <w:color w:val="1C231E"/>
        </w:rPr>
        <w:t>хэлэлцүүлэг</w:t>
      </w:r>
      <w:r w:rsidR="009F5213">
        <w:rPr>
          <w:color w:val="1C231E"/>
        </w:rPr>
        <w:t>т</w:t>
      </w:r>
      <w:proofErr w:type="spellEnd"/>
      <w:r w:rsidR="009F5213">
        <w:rPr>
          <w:color w:val="1C231E"/>
        </w:rPr>
        <w:t xml:space="preserve"> </w:t>
      </w:r>
      <w:proofErr w:type="spellStart"/>
      <w:r w:rsidR="009F5213">
        <w:rPr>
          <w:color w:val="1C231E"/>
        </w:rPr>
        <w:t>нь</w:t>
      </w:r>
      <w:proofErr w:type="spellEnd"/>
      <w:r w:rsidR="009F5213">
        <w:rPr>
          <w:color w:val="1C231E"/>
        </w:rPr>
        <w:t xml:space="preserve"> </w:t>
      </w:r>
      <w:proofErr w:type="spellStart"/>
      <w:r w:rsidR="009F5213">
        <w:rPr>
          <w:color w:val="1C231E"/>
        </w:rPr>
        <w:t>танилцуулга</w:t>
      </w:r>
      <w:proofErr w:type="spellEnd"/>
      <w:r w:rsidR="009F5213">
        <w:rPr>
          <w:color w:val="1C231E"/>
        </w:rPr>
        <w:t xml:space="preserve"> </w:t>
      </w:r>
      <w:proofErr w:type="spellStart"/>
      <w:r w:rsidR="009F5213">
        <w:rPr>
          <w:color w:val="1C231E"/>
        </w:rPr>
        <w:t>хийлгэсэн</w:t>
      </w:r>
      <w:proofErr w:type="spellEnd"/>
      <w:r w:rsidR="009F5213">
        <w:rPr>
          <w:color w:val="1C231E"/>
        </w:rPr>
        <w:t xml:space="preserve"> </w:t>
      </w:r>
      <w:proofErr w:type="spellStart"/>
      <w:r w:rsidR="009F5213">
        <w:rPr>
          <w:color w:val="1C231E"/>
        </w:rPr>
        <w:t>байна</w:t>
      </w:r>
      <w:proofErr w:type="spellEnd"/>
      <w:r w:rsidR="009F5213">
        <w:rPr>
          <w:color w:val="1C231E"/>
        </w:rPr>
        <w:t>.</w:t>
      </w:r>
      <w:r>
        <w:rPr>
          <w:color w:val="1C231E"/>
        </w:rPr>
        <w:t xml:space="preserve"> </w:t>
      </w:r>
    </w:p>
    <w:p w14:paraId="76F55D86" w14:textId="76EF6BC4" w:rsidR="006E1A2B" w:rsidRPr="00746EE3" w:rsidRDefault="00461790" w:rsidP="001A2D97">
      <w:pPr>
        <w:spacing w:before="240" w:after="240" w:line="240" w:lineRule="auto"/>
        <w:ind w:right="-340"/>
        <w:jc w:val="both"/>
        <w:rPr>
          <w:bCs/>
        </w:rPr>
      </w:pPr>
      <w:proofErr w:type="spellStart"/>
      <w:r w:rsidRPr="001A2D97">
        <w:rPr>
          <w:b/>
        </w:rPr>
        <w:t>Бусад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харилцаа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холбоо</w:t>
      </w:r>
      <w:proofErr w:type="spellEnd"/>
    </w:p>
    <w:p w14:paraId="36CDDC08" w14:textId="4765C4C6" w:rsidR="00153CCB" w:rsidRDefault="00461790" w:rsidP="00305DFC">
      <w:pPr>
        <w:spacing w:before="240" w:after="240" w:line="240" w:lineRule="auto"/>
        <w:ind w:right="-340"/>
        <w:jc w:val="both"/>
      </w:pPr>
      <w:r w:rsidRPr="001A2D97">
        <w:t xml:space="preserve">ОҮИТБС-ын </w:t>
      </w:r>
      <w:proofErr w:type="spellStart"/>
      <w:r w:rsidRPr="001A2D97">
        <w:t>Олон</w:t>
      </w:r>
      <w:proofErr w:type="spellEnd"/>
      <w:r w:rsidRPr="001A2D97">
        <w:t xml:space="preserve"> </w:t>
      </w:r>
      <w:proofErr w:type="spellStart"/>
      <w:r w:rsidRPr="001A2D97">
        <w:t>улсын</w:t>
      </w:r>
      <w:proofErr w:type="spellEnd"/>
      <w:r w:rsidRPr="001A2D97">
        <w:t xml:space="preserve"> </w:t>
      </w:r>
      <w:proofErr w:type="spellStart"/>
      <w:r w:rsidRPr="001A2D97">
        <w:t>нарийн</w:t>
      </w:r>
      <w:proofErr w:type="spellEnd"/>
      <w:r w:rsidRPr="001A2D97">
        <w:t xml:space="preserve"> </w:t>
      </w:r>
      <w:proofErr w:type="spellStart"/>
      <w:r w:rsidRPr="001A2D97">
        <w:t>бичгийн</w:t>
      </w:r>
      <w:proofErr w:type="spellEnd"/>
      <w:r w:rsidRPr="001A2D97">
        <w:t xml:space="preserve"> </w:t>
      </w:r>
      <w:proofErr w:type="spellStart"/>
      <w:r w:rsidRPr="001A2D97">
        <w:t>газ</w:t>
      </w:r>
      <w:r w:rsidR="00C348E7">
        <w:t>раас</w:t>
      </w:r>
      <w:proofErr w:type="spellEnd"/>
      <w:r w:rsidR="00C348E7">
        <w:t xml:space="preserve"> </w:t>
      </w:r>
      <w:proofErr w:type="spellStart"/>
      <w:r w:rsidRPr="001A2D97">
        <w:t>Төв</w:t>
      </w:r>
      <w:proofErr w:type="spellEnd"/>
      <w:r w:rsidRPr="001A2D97">
        <w:t xml:space="preserve"> Ази, </w:t>
      </w:r>
      <w:proofErr w:type="spellStart"/>
      <w:r w:rsidRPr="001A2D97">
        <w:t>Кавказын</w:t>
      </w:r>
      <w:proofErr w:type="spellEnd"/>
      <w:r w:rsidRPr="001A2D97">
        <w:t xml:space="preserve"> </w:t>
      </w:r>
      <w:proofErr w:type="spellStart"/>
      <w:r w:rsidRPr="001A2D97">
        <w:t>орнуудын</w:t>
      </w:r>
      <w:proofErr w:type="spellEnd"/>
      <w:r w:rsidRPr="001A2D97">
        <w:t xml:space="preserve"> </w:t>
      </w:r>
      <w:proofErr w:type="spellStart"/>
      <w:r w:rsidRPr="001A2D97">
        <w:t>туршлага</w:t>
      </w:r>
      <w:proofErr w:type="spellEnd"/>
      <w:r w:rsidRPr="001A2D97">
        <w:t xml:space="preserve"> </w:t>
      </w:r>
      <w:proofErr w:type="spellStart"/>
      <w:r w:rsidRPr="001A2D97">
        <w:t>солилцох</w:t>
      </w:r>
      <w:proofErr w:type="spellEnd"/>
      <w:r w:rsidRPr="001A2D97">
        <w:t xml:space="preserve"> </w:t>
      </w:r>
      <w:proofErr w:type="spellStart"/>
      <w:r w:rsidRPr="001A2D97">
        <w:t>семинарыг</w:t>
      </w:r>
      <w:proofErr w:type="spellEnd"/>
      <w:r w:rsidRPr="001A2D97">
        <w:t xml:space="preserve"> </w:t>
      </w:r>
      <w:r w:rsidR="00153CCB">
        <w:t>1</w:t>
      </w:r>
      <w:r w:rsidRPr="001A2D97">
        <w:t xml:space="preserve">-р </w:t>
      </w:r>
      <w:proofErr w:type="spellStart"/>
      <w:r w:rsidRPr="001A2D97">
        <w:t>сард</w:t>
      </w:r>
      <w:proofErr w:type="spellEnd"/>
      <w:r w:rsidRPr="001A2D97">
        <w:t xml:space="preserve"> </w:t>
      </w:r>
      <w:proofErr w:type="spellStart"/>
      <w:r w:rsidR="00153CCB">
        <w:t>Туркийн</w:t>
      </w:r>
      <w:proofErr w:type="spellEnd"/>
      <w:r w:rsidR="00153CCB">
        <w:t xml:space="preserve"> </w:t>
      </w:r>
      <w:proofErr w:type="spellStart"/>
      <w:r w:rsidR="00153CCB">
        <w:t>Истамбул</w:t>
      </w:r>
      <w:proofErr w:type="spellEnd"/>
      <w:r w:rsidR="00153CCB">
        <w:t xml:space="preserve"> </w:t>
      </w:r>
      <w:proofErr w:type="spellStart"/>
      <w:r w:rsidR="00153CCB">
        <w:t>хотноо</w:t>
      </w:r>
      <w:proofErr w:type="spellEnd"/>
      <w:r w:rsidR="00153CCB">
        <w:t xml:space="preserve"> </w:t>
      </w:r>
      <w:proofErr w:type="spellStart"/>
      <w:r w:rsidR="00153CCB">
        <w:t>зохион</w:t>
      </w:r>
      <w:proofErr w:type="spellEnd"/>
      <w:r w:rsidR="00153CCB">
        <w:t xml:space="preserve"> </w:t>
      </w:r>
      <w:proofErr w:type="spellStart"/>
      <w:r w:rsidR="00153CCB">
        <w:t>байгуулсан</w:t>
      </w:r>
      <w:proofErr w:type="spellEnd"/>
      <w:r w:rsidR="00153CCB">
        <w:t xml:space="preserve"> </w:t>
      </w:r>
      <w:proofErr w:type="spellStart"/>
      <w:r w:rsidR="00153CCB">
        <w:t>бөгөөд</w:t>
      </w:r>
      <w:proofErr w:type="spellEnd"/>
      <w:r w:rsidR="00153CCB">
        <w:t xml:space="preserve"> </w:t>
      </w:r>
      <w:proofErr w:type="spellStart"/>
      <w:r w:rsidR="00153CCB">
        <w:t>уг</w:t>
      </w:r>
      <w:proofErr w:type="spellEnd"/>
      <w:r w:rsidR="00153CCB">
        <w:t xml:space="preserve"> </w:t>
      </w:r>
      <w:proofErr w:type="spellStart"/>
      <w:r w:rsidR="00153CCB">
        <w:t>арга</w:t>
      </w:r>
      <w:proofErr w:type="spellEnd"/>
      <w:r w:rsidR="00153CCB">
        <w:t xml:space="preserve"> </w:t>
      </w:r>
      <w:proofErr w:type="spellStart"/>
      <w:r w:rsidR="00153CCB">
        <w:t>хэмжээн</w:t>
      </w:r>
      <w:r w:rsidR="00C348E7">
        <w:t>д</w:t>
      </w:r>
      <w:proofErr w:type="spellEnd"/>
      <w:r w:rsidR="00153CCB">
        <w:t xml:space="preserve"> </w:t>
      </w:r>
      <w:r w:rsidR="00E347FA">
        <w:t>ОҮ</w:t>
      </w:r>
      <w:r w:rsidR="00DB1CC8">
        <w:t xml:space="preserve">ИТБС-ын </w:t>
      </w:r>
      <w:proofErr w:type="spellStart"/>
      <w:r w:rsidR="00153CCB">
        <w:t>Ажлын</w:t>
      </w:r>
      <w:proofErr w:type="spellEnd"/>
      <w:r w:rsidR="00153CCB">
        <w:t xml:space="preserve"> </w:t>
      </w:r>
      <w:proofErr w:type="spellStart"/>
      <w:r w:rsidR="00153CCB">
        <w:t>алба</w:t>
      </w:r>
      <w:proofErr w:type="spellEnd"/>
      <w:r w:rsidR="00153CCB">
        <w:t xml:space="preserve">, </w:t>
      </w:r>
      <w:proofErr w:type="spellStart"/>
      <w:r w:rsidR="00153CCB">
        <w:t>Компани</w:t>
      </w:r>
      <w:proofErr w:type="spellEnd"/>
      <w:r w:rsidR="00153CCB">
        <w:t xml:space="preserve">, </w:t>
      </w:r>
      <w:proofErr w:type="spellStart"/>
      <w:r w:rsidR="00153CCB">
        <w:t>Иргэний</w:t>
      </w:r>
      <w:proofErr w:type="spellEnd"/>
      <w:r w:rsidR="00153CCB">
        <w:t xml:space="preserve"> </w:t>
      </w:r>
      <w:proofErr w:type="spellStart"/>
      <w:r w:rsidR="00153CCB">
        <w:t>нийгмийн</w:t>
      </w:r>
      <w:proofErr w:type="spellEnd"/>
      <w:r w:rsidR="00153CCB">
        <w:t xml:space="preserve"> </w:t>
      </w:r>
      <w:proofErr w:type="spellStart"/>
      <w:r w:rsidR="00153CCB">
        <w:t>төлөөлөл</w:t>
      </w:r>
      <w:proofErr w:type="spellEnd"/>
      <w:r w:rsidR="00153CCB">
        <w:t xml:space="preserve"> </w:t>
      </w:r>
      <w:proofErr w:type="spellStart"/>
      <w:r w:rsidR="00153CCB">
        <w:t>нийт</w:t>
      </w:r>
      <w:proofErr w:type="spellEnd"/>
      <w:r w:rsidR="00153CCB">
        <w:t xml:space="preserve"> 4 </w:t>
      </w:r>
      <w:proofErr w:type="spellStart"/>
      <w:r w:rsidR="00153CCB">
        <w:t>хү</w:t>
      </w:r>
      <w:r w:rsidR="00BD3D25">
        <w:t>н</w:t>
      </w:r>
      <w:proofErr w:type="spellEnd"/>
      <w:r w:rsidR="00153CCB">
        <w:t xml:space="preserve"> </w:t>
      </w:r>
      <w:proofErr w:type="spellStart"/>
      <w:r w:rsidR="00153CCB">
        <w:t>оролц</w:t>
      </w:r>
      <w:r w:rsidR="003C5EDE">
        <w:t>уул</w:t>
      </w:r>
      <w:r w:rsidR="00153CCB">
        <w:t>ж</w:t>
      </w:r>
      <w:proofErr w:type="spellEnd"/>
      <w:r w:rsidR="00153CCB">
        <w:t xml:space="preserve">, </w:t>
      </w:r>
      <w:proofErr w:type="spellStart"/>
      <w:r w:rsidR="00153CCB">
        <w:t>үйл</w:t>
      </w:r>
      <w:proofErr w:type="spellEnd"/>
      <w:r w:rsidR="00153CCB">
        <w:t xml:space="preserve"> </w:t>
      </w:r>
      <w:proofErr w:type="spellStart"/>
      <w:r w:rsidR="00153CCB">
        <w:t>ажиллагаагаа</w:t>
      </w:r>
      <w:proofErr w:type="spellEnd"/>
      <w:r w:rsidR="00153CCB">
        <w:t xml:space="preserve"> </w:t>
      </w:r>
      <w:proofErr w:type="spellStart"/>
      <w:r w:rsidR="00153CCB">
        <w:t>танилцуулж</w:t>
      </w:r>
      <w:proofErr w:type="spellEnd"/>
      <w:r w:rsidR="00153CCB">
        <w:t xml:space="preserve">, </w:t>
      </w:r>
      <w:proofErr w:type="spellStart"/>
      <w:r w:rsidR="00153CCB">
        <w:t>туршлага</w:t>
      </w:r>
      <w:proofErr w:type="spellEnd"/>
      <w:r w:rsidR="00C348E7">
        <w:t xml:space="preserve"> </w:t>
      </w:r>
      <w:proofErr w:type="spellStart"/>
      <w:r w:rsidR="00C348E7">
        <w:t>солилцож</w:t>
      </w:r>
      <w:proofErr w:type="spellEnd"/>
      <w:r w:rsidR="00C348E7">
        <w:t xml:space="preserve">, </w:t>
      </w:r>
      <w:proofErr w:type="spellStart"/>
      <w:r w:rsidR="00153CCB">
        <w:t>судалж</w:t>
      </w:r>
      <w:proofErr w:type="spellEnd"/>
      <w:r w:rsidR="00153CCB">
        <w:t xml:space="preserve"> </w:t>
      </w:r>
      <w:proofErr w:type="spellStart"/>
      <w:r w:rsidR="00153CCB">
        <w:t>ирсэн</w:t>
      </w:r>
      <w:proofErr w:type="spellEnd"/>
      <w:r w:rsidR="00153CCB">
        <w:t xml:space="preserve"> </w:t>
      </w:r>
      <w:proofErr w:type="spellStart"/>
      <w:r w:rsidR="00153CCB">
        <w:t>байна</w:t>
      </w:r>
      <w:proofErr w:type="spellEnd"/>
      <w:r w:rsidR="00153CCB">
        <w:t>.</w:t>
      </w:r>
    </w:p>
    <w:p w14:paraId="28C5F558" w14:textId="32C22D78" w:rsidR="00A25CE5" w:rsidRDefault="00153CCB" w:rsidP="00153CCB">
      <w:pPr>
        <w:spacing w:before="240" w:after="240" w:line="240" w:lineRule="auto"/>
        <w:ind w:right="-340"/>
        <w:jc w:val="both"/>
        <w:rPr>
          <w:lang w:val="mn-MN"/>
        </w:rPr>
      </w:pPr>
      <w:r>
        <w:rPr>
          <w:lang w:val="mn-MN"/>
        </w:rPr>
        <w:t>ОҮИТБС-ын Олон улсын нарийн бичги</w:t>
      </w:r>
      <w:r w:rsidR="00BD3D25">
        <w:rPr>
          <w:lang w:val="mn-MN"/>
        </w:rPr>
        <w:t>й</w:t>
      </w:r>
      <w:r>
        <w:rPr>
          <w:lang w:val="mn-MN"/>
        </w:rPr>
        <w:t xml:space="preserve">н газар, </w:t>
      </w:r>
      <w:r w:rsidR="00A25CE5">
        <w:rPr>
          <w:lang w:val="mn-MN"/>
        </w:rPr>
        <w:t>Засгийн газрын хоорондын “Нээлттэй Засгийн түншлэл”-</w:t>
      </w:r>
      <w:r w:rsidR="00675A64">
        <w:rPr>
          <w:lang w:val="mn-MN"/>
        </w:rPr>
        <w:t xml:space="preserve"> ээс </w:t>
      </w:r>
      <w:r>
        <w:rPr>
          <w:lang w:val="mn-MN"/>
        </w:rPr>
        <w:t xml:space="preserve">хамтран </w:t>
      </w:r>
      <w:r w:rsidR="00675A64">
        <w:rPr>
          <w:lang w:val="mn-MN"/>
        </w:rPr>
        <w:t>Филип</w:t>
      </w:r>
      <w:r w:rsidR="00F27044">
        <w:rPr>
          <w:lang w:val="mn-MN"/>
        </w:rPr>
        <w:t>пин</w:t>
      </w:r>
      <w:r w:rsidR="00675A64">
        <w:rPr>
          <w:lang w:val="mn-MN"/>
        </w:rPr>
        <w:t xml:space="preserve"> улсын Манила хотноо 3-р сард зохион байгуулсан </w:t>
      </w:r>
      <w:r w:rsidR="00F64013">
        <w:rPr>
          <w:lang w:val="mn-MN"/>
        </w:rPr>
        <w:t>“</w:t>
      </w:r>
      <w:r>
        <w:rPr>
          <w:lang w:val="mn-MN"/>
        </w:rPr>
        <w:t xml:space="preserve">Ази Номхон далайн бүсийн уулзалт”-д АҮЭБЯ-ны төрийн нарийн бичгийн даргыг оролцуулж, танилцуулга хийлгэсэн байна. </w:t>
      </w:r>
    </w:p>
    <w:p w14:paraId="5CB43DF6" w14:textId="4333D6D9" w:rsidR="00C4230A" w:rsidRDefault="00F64013" w:rsidP="00C4230A">
      <w:pPr>
        <w:spacing w:before="240" w:after="240" w:line="240" w:lineRule="auto"/>
        <w:ind w:right="-340"/>
        <w:jc w:val="both"/>
        <w:rPr>
          <w:lang w:val="mn-MN"/>
        </w:rPr>
      </w:pPr>
      <w:r>
        <w:rPr>
          <w:lang w:val="mn-MN"/>
        </w:rPr>
        <w:t xml:space="preserve">Мөн </w:t>
      </w:r>
      <w:r w:rsidR="00C4230A">
        <w:rPr>
          <w:lang w:val="mn-MN"/>
        </w:rPr>
        <w:t>ОҮИТБС-ын Удирдах зөвлөл</w:t>
      </w:r>
      <w:r>
        <w:rPr>
          <w:lang w:val="mn-MN"/>
        </w:rPr>
        <w:t>д “Хэрэгжүүлэгч ор</w:t>
      </w:r>
      <w:r w:rsidR="00783C2F">
        <w:rPr>
          <w:lang w:val="mn-MN"/>
        </w:rPr>
        <w:t>он” -ыг төлөөлөх</w:t>
      </w:r>
      <w:r w:rsidR="00C4230A">
        <w:rPr>
          <w:lang w:val="mn-MN"/>
        </w:rPr>
        <w:t xml:space="preserve"> гишүүний сонгуульд АҮЭБЯ-ны төрийн нарийн бичгийн даргыг оролцуулж</w:t>
      </w:r>
      <w:r w:rsidR="000159FA">
        <w:rPr>
          <w:lang w:val="mn-MN"/>
        </w:rPr>
        <w:t xml:space="preserve">, </w:t>
      </w:r>
      <w:r w:rsidR="00C4230A">
        <w:rPr>
          <w:lang w:val="mn-MN"/>
        </w:rPr>
        <w:t>“Ази Номхон далайн бүс</w:t>
      </w:r>
      <w:r w:rsidR="000159FA">
        <w:rPr>
          <w:lang w:val="mn-MN"/>
        </w:rPr>
        <w:t xml:space="preserve">”- </w:t>
      </w:r>
      <w:r w:rsidR="00C4230A">
        <w:rPr>
          <w:lang w:val="mn-MN"/>
        </w:rPr>
        <w:t xml:space="preserve">ийн </w:t>
      </w:r>
      <w:r w:rsidR="000159FA">
        <w:rPr>
          <w:lang w:val="mn-MN"/>
        </w:rPr>
        <w:t xml:space="preserve">хэрэгжүүлэгч орнуудын </w:t>
      </w:r>
      <w:r w:rsidR="00E216B7">
        <w:rPr>
          <w:lang w:val="mn-MN"/>
        </w:rPr>
        <w:t xml:space="preserve">квотоор </w:t>
      </w:r>
      <w:r w:rsidR="000A600B">
        <w:rPr>
          <w:lang w:val="mn-MN"/>
        </w:rPr>
        <w:t xml:space="preserve">Индонезийн нэр дэвшигчтэй сонгуульд </w:t>
      </w:r>
      <w:r w:rsidR="00FE0033">
        <w:rPr>
          <w:lang w:val="mn-MN"/>
        </w:rPr>
        <w:t xml:space="preserve">өрсөлдөж, </w:t>
      </w:r>
      <w:r w:rsidR="00B75162">
        <w:rPr>
          <w:lang w:val="mn-MN"/>
        </w:rPr>
        <w:t xml:space="preserve">саналын илүүгээр </w:t>
      </w:r>
      <w:r w:rsidR="00E216B7">
        <w:rPr>
          <w:lang w:val="mn-MN"/>
        </w:rPr>
        <w:t>орлогч гишүүнээр</w:t>
      </w:r>
      <w:r w:rsidR="005461FE">
        <w:rPr>
          <w:lang w:val="mn-MN"/>
        </w:rPr>
        <w:t xml:space="preserve"> сонгогдсон байна.</w:t>
      </w:r>
      <w:r w:rsidR="00C4230A">
        <w:rPr>
          <w:lang w:val="mn-MN"/>
        </w:rPr>
        <w:t xml:space="preserve"> </w:t>
      </w:r>
      <w:r w:rsidR="00037096">
        <w:rPr>
          <w:lang w:val="mn-MN"/>
        </w:rPr>
        <w:t>Гэвч албан тушаал өөрчлөгдсөн учир энэ гишүүнчлэл эзгүй байна.</w:t>
      </w:r>
    </w:p>
    <w:p w14:paraId="0A47D572" w14:textId="19DC29E6" w:rsidR="00C50BFF" w:rsidRDefault="00C50BFF" w:rsidP="00C50BFF">
      <w:pPr>
        <w:spacing w:before="240" w:after="240" w:line="240" w:lineRule="auto"/>
        <w:ind w:right="-340"/>
        <w:jc w:val="both"/>
      </w:pPr>
      <w:r w:rsidRPr="001A2D97">
        <w:t xml:space="preserve">ОҮИТБС-ын </w:t>
      </w:r>
      <w:proofErr w:type="spellStart"/>
      <w:r w:rsidRPr="001A2D97">
        <w:t>Олон</w:t>
      </w:r>
      <w:proofErr w:type="spellEnd"/>
      <w:r w:rsidRPr="001A2D97">
        <w:t xml:space="preserve"> </w:t>
      </w:r>
      <w:proofErr w:type="spellStart"/>
      <w:r w:rsidRPr="001A2D97">
        <w:t>улсын</w:t>
      </w:r>
      <w:proofErr w:type="spellEnd"/>
      <w:r w:rsidRPr="001A2D97">
        <w:t xml:space="preserve"> </w:t>
      </w:r>
      <w:proofErr w:type="spellStart"/>
      <w:r w:rsidRPr="001A2D97">
        <w:t>нарийн</w:t>
      </w:r>
      <w:proofErr w:type="spellEnd"/>
      <w:r w:rsidRPr="001A2D97">
        <w:t xml:space="preserve"> </w:t>
      </w:r>
      <w:proofErr w:type="spellStart"/>
      <w:r w:rsidRPr="001A2D97">
        <w:t>бичгийн</w:t>
      </w:r>
      <w:proofErr w:type="spellEnd"/>
      <w:r w:rsidRPr="001A2D97">
        <w:t xml:space="preserve"> </w:t>
      </w:r>
      <w:proofErr w:type="spellStart"/>
      <w:r w:rsidRPr="001A2D97">
        <w:t>газ</w:t>
      </w:r>
      <w:r w:rsidR="00B75162">
        <w:t>раас</w:t>
      </w:r>
      <w:proofErr w:type="spellEnd"/>
      <w:r w:rsidRPr="001A2D97">
        <w:t xml:space="preserve"> </w:t>
      </w:r>
      <w:proofErr w:type="spellStart"/>
      <w:r w:rsidRPr="001A2D97">
        <w:t>Төв</w:t>
      </w:r>
      <w:proofErr w:type="spellEnd"/>
      <w:r w:rsidRPr="001A2D97">
        <w:t xml:space="preserve"> Ази, </w:t>
      </w:r>
      <w:proofErr w:type="spellStart"/>
      <w:r w:rsidR="009C09BB">
        <w:t>Зүүн</w:t>
      </w:r>
      <w:proofErr w:type="spellEnd"/>
      <w:r w:rsidR="009C09BB">
        <w:t xml:space="preserve"> </w:t>
      </w:r>
      <w:proofErr w:type="spellStart"/>
      <w:r w:rsidR="009C09BB">
        <w:t>өмнөд</w:t>
      </w:r>
      <w:proofErr w:type="spellEnd"/>
      <w:r w:rsidR="009C09BB">
        <w:t xml:space="preserve"> </w:t>
      </w:r>
      <w:proofErr w:type="spellStart"/>
      <w:r w:rsidR="009C09BB">
        <w:t>Азийн</w:t>
      </w:r>
      <w:proofErr w:type="spellEnd"/>
      <w:r w:rsidR="009C09BB">
        <w:t xml:space="preserve"> </w:t>
      </w:r>
      <w:proofErr w:type="spellStart"/>
      <w:r w:rsidRPr="001A2D97">
        <w:t>орнуудын</w:t>
      </w:r>
      <w:proofErr w:type="spellEnd"/>
      <w:r w:rsidRPr="001A2D97">
        <w:t xml:space="preserve"> </w:t>
      </w:r>
      <w:proofErr w:type="spellStart"/>
      <w:r w:rsidR="00E00CB4">
        <w:t>зохицуулагчдын</w:t>
      </w:r>
      <w:proofErr w:type="spellEnd"/>
      <w:r w:rsidR="00E00CB4">
        <w:t xml:space="preserve"> </w:t>
      </w:r>
      <w:proofErr w:type="spellStart"/>
      <w:r w:rsidRPr="001A2D97">
        <w:t>туршлага</w:t>
      </w:r>
      <w:proofErr w:type="spellEnd"/>
      <w:r w:rsidRPr="001A2D97">
        <w:t xml:space="preserve"> </w:t>
      </w:r>
      <w:proofErr w:type="spellStart"/>
      <w:r w:rsidRPr="001A2D97">
        <w:t>солилцох</w:t>
      </w:r>
      <w:proofErr w:type="spellEnd"/>
      <w:r w:rsidR="00E00CB4">
        <w:t xml:space="preserve"> </w:t>
      </w:r>
      <w:proofErr w:type="spellStart"/>
      <w:r w:rsidR="00E00CB4">
        <w:t>болон</w:t>
      </w:r>
      <w:proofErr w:type="spellEnd"/>
      <w:r w:rsidR="00E00CB4">
        <w:t xml:space="preserve"> </w:t>
      </w:r>
      <w:proofErr w:type="spellStart"/>
      <w:r w:rsidR="00E00CB4">
        <w:t>Төрийн</w:t>
      </w:r>
      <w:proofErr w:type="spellEnd"/>
      <w:r w:rsidR="00E00CB4">
        <w:t xml:space="preserve"> </w:t>
      </w:r>
      <w:proofErr w:type="spellStart"/>
      <w:r w:rsidR="00E00CB4">
        <w:t>өмчийн</w:t>
      </w:r>
      <w:proofErr w:type="spellEnd"/>
      <w:r w:rsidR="00E00CB4">
        <w:t xml:space="preserve"> </w:t>
      </w:r>
      <w:proofErr w:type="spellStart"/>
      <w:proofErr w:type="gramStart"/>
      <w:r w:rsidR="00E00CB4">
        <w:t>компаниудын</w:t>
      </w:r>
      <w:proofErr w:type="spellEnd"/>
      <w:r w:rsidR="00E00CB4">
        <w:t xml:space="preserve"> </w:t>
      </w:r>
      <w:r w:rsidRPr="001A2D97">
        <w:t xml:space="preserve"> </w:t>
      </w:r>
      <w:proofErr w:type="spellStart"/>
      <w:r w:rsidRPr="001A2D97">
        <w:t>семинарыг</w:t>
      </w:r>
      <w:proofErr w:type="spellEnd"/>
      <w:proofErr w:type="gramEnd"/>
      <w:r w:rsidRPr="001A2D97">
        <w:t xml:space="preserve"> </w:t>
      </w:r>
      <w:r>
        <w:t>1</w:t>
      </w:r>
      <w:r w:rsidR="00E00CB4">
        <w:t>0</w:t>
      </w:r>
      <w:r w:rsidRPr="001A2D97">
        <w:t xml:space="preserve">-р </w:t>
      </w:r>
      <w:proofErr w:type="spellStart"/>
      <w:r w:rsidRPr="001A2D97">
        <w:t>сард</w:t>
      </w:r>
      <w:proofErr w:type="spellEnd"/>
      <w:r w:rsidRPr="001A2D97">
        <w:t xml:space="preserve"> </w:t>
      </w:r>
      <w:proofErr w:type="spellStart"/>
      <w:r w:rsidR="00B75162">
        <w:t>Индонезийн</w:t>
      </w:r>
      <w:proofErr w:type="spellEnd"/>
      <w:r w:rsidR="00B75162">
        <w:t xml:space="preserve"> </w:t>
      </w:r>
      <w:proofErr w:type="spellStart"/>
      <w:r w:rsidR="00B75162">
        <w:t>Жакарта</w:t>
      </w:r>
      <w:proofErr w:type="spellEnd"/>
      <w:r w:rsidR="00B75162">
        <w:t xml:space="preserve"> </w:t>
      </w:r>
      <w:proofErr w:type="spellStart"/>
      <w:r>
        <w:t>хотноо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байгуулсан</w:t>
      </w:r>
      <w:proofErr w:type="spellEnd"/>
      <w:r>
        <w:t xml:space="preserve"> </w:t>
      </w:r>
      <w:proofErr w:type="spellStart"/>
      <w:r>
        <w:t>бөгөөд</w:t>
      </w:r>
      <w:proofErr w:type="spellEnd"/>
      <w:r>
        <w:t xml:space="preserve"> </w:t>
      </w:r>
      <w:proofErr w:type="spellStart"/>
      <w:r>
        <w:t>уг</w:t>
      </w:r>
      <w:proofErr w:type="spellEnd"/>
      <w:r>
        <w:t xml:space="preserve"> </w:t>
      </w:r>
      <w:proofErr w:type="spellStart"/>
      <w:r>
        <w:t>арга</w:t>
      </w:r>
      <w:proofErr w:type="spellEnd"/>
      <w:r>
        <w:t xml:space="preserve"> </w:t>
      </w:r>
      <w:proofErr w:type="spellStart"/>
      <w:r>
        <w:t>хэмжээ</w:t>
      </w:r>
      <w:r w:rsidR="001E331C">
        <w:t>нд</w:t>
      </w:r>
      <w:proofErr w:type="spellEnd"/>
      <w:r w:rsidR="001E331C">
        <w:t xml:space="preserve"> АҮЭБЯ, </w:t>
      </w:r>
      <w:proofErr w:type="spellStart"/>
      <w:r w:rsidR="001E331C">
        <w:t>Эрдэнэс</w:t>
      </w:r>
      <w:proofErr w:type="spellEnd"/>
      <w:r w:rsidR="001E331C">
        <w:t xml:space="preserve"> </w:t>
      </w:r>
      <w:proofErr w:type="spellStart"/>
      <w:r w:rsidR="001E331C">
        <w:t>Монгол</w:t>
      </w:r>
      <w:proofErr w:type="spellEnd"/>
      <w:r w:rsidR="001E331C">
        <w:t xml:space="preserve"> </w:t>
      </w:r>
      <w:proofErr w:type="spellStart"/>
      <w:r w:rsidR="001E331C">
        <w:t>нэгдэл</w:t>
      </w:r>
      <w:proofErr w:type="spellEnd"/>
      <w:r w:rsidR="001E331C">
        <w:t xml:space="preserve">, </w:t>
      </w:r>
      <w:proofErr w:type="spellStart"/>
      <w:r w:rsidR="001E331C">
        <w:t>Иргэний</w:t>
      </w:r>
      <w:proofErr w:type="spellEnd"/>
      <w:r w:rsidR="001E331C">
        <w:t xml:space="preserve"> </w:t>
      </w:r>
      <w:proofErr w:type="spellStart"/>
      <w:r w:rsidR="001E331C">
        <w:t>нийгэм</w:t>
      </w:r>
      <w:proofErr w:type="spellEnd"/>
      <w:r w:rsidR="001E331C">
        <w:t xml:space="preserve">, </w:t>
      </w:r>
      <w:r w:rsidR="00ED3DAE">
        <w:t xml:space="preserve">ОҮИТБС-ын </w:t>
      </w:r>
      <w:proofErr w:type="spellStart"/>
      <w:r>
        <w:t>Ажлын</w:t>
      </w:r>
      <w:proofErr w:type="spellEnd"/>
      <w:r>
        <w:t xml:space="preserve"> </w:t>
      </w:r>
      <w:proofErr w:type="spellStart"/>
      <w:r>
        <w:t>алба</w:t>
      </w:r>
      <w:r w:rsidR="001E331C">
        <w:t>ны</w:t>
      </w:r>
      <w:proofErr w:type="spellEnd"/>
      <w:r w:rsidR="001E331C">
        <w:t xml:space="preserve"> </w:t>
      </w:r>
      <w:proofErr w:type="spellStart"/>
      <w:r>
        <w:t>төлөөлөл</w:t>
      </w:r>
      <w:proofErr w:type="spellEnd"/>
      <w:r>
        <w:t xml:space="preserve"> </w:t>
      </w:r>
      <w:proofErr w:type="spellStart"/>
      <w:r>
        <w:t>нийт</w:t>
      </w:r>
      <w:proofErr w:type="spellEnd"/>
      <w:r>
        <w:t xml:space="preserve"> 4 </w:t>
      </w:r>
      <w:proofErr w:type="spellStart"/>
      <w:r>
        <w:t>хүн</w:t>
      </w:r>
      <w:proofErr w:type="spellEnd"/>
      <w:r>
        <w:t xml:space="preserve"> </w:t>
      </w:r>
      <w:proofErr w:type="spellStart"/>
      <w:r>
        <w:t>оролц</w:t>
      </w:r>
      <w:r w:rsidR="003C5EDE">
        <w:t>уул</w:t>
      </w:r>
      <w:r>
        <w:t>ж</w:t>
      </w:r>
      <w:proofErr w:type="spellEnd"/>
      <w:r>
        <w:t xml:space="preserve">,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ажиллагаагаа</w:t>
      </w:r>
      <w:proofErr w:type="spellEnd"/>
      <w:r>
        <w:t xml:space="preserve"> </w:t>
      </w:r>
      <w:proofErr w:type="spellStart"/>
      <w:r>
        <w:t>танилцуулж</w:t>
      </w:r>
      <w:proofErr w:type="spellEnd"/>
      <w:r>
        <w:t xml:space="preserve">, </w:t>
      </w:r>
      <w:proofErr w:type="spellStart"/>
      <w:r>
        <w:t>туршлага</w:t>
      </w:r>
      <w:proofErr w:type="spellEnd"/>
      <w:r>
        <w:t xml:space="preserve"> </w:t>
      </w:r>
      <w:proofErr w:type="spellStart"/>
      <w:r>
        <w:t>судалж</w:t>
      </w:r>
      <w:proofErr w:type="spellEnd"/>
      <w:r>
        <w:t xml:space="preserve"> </w:t>
      </w:r>
      <w:proofErr w:type="spellStart"/>
      <w:r>
        <w:t>ирсэн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</w:p>
    <w:p w14:paraId="3470097B" w14:textId="6F41C482" w:rsidR="00C50BFF" w:rsidRDefault="00C50BFF" w:rsidP="00C50BFF">
      <w:pPr>
        <w:spacing w:before="240" w:after="240" w:line="240" w:lineRule="auto"/>
        <w:ind w:right="-340"/>
        <w:jc w:val="both"/>
      </w:pPr>
      <w:r w:rsidRPr="001A2D97">
        <w:t xml:space="preserve">ОҮИТБС-ын </w:t>
      </w:r>
      <w:proofErr w:type="spellStart"/>
      <w:r w:rsidRPr="001A2D97">
        <w:t>Олон</w:t>
      </w:r>
      <w:proofErr w:type="spellEnd"/>
      <w:r w:rsidRPr="001A2D97">
        <w:t xml:space="preserve"> </w:t>
      </w:r>
      <w:proofErr w:type="spellStart"/>
      <w:r w:rsidRPr="001A2D97">
        <w:t>улсын</w:t>
      </w:r>
      <w:proofErr w:type="spellEnd"/>
      <w:r w:rsidRPr="001A2D97">
        <w:t xml:space="preserve"> </w:t>
      </w:r>
      <w:proofErr w:type="spellStart"/>
      <w:r w:rsidRPr="001A2D97">
        <w:t>нарийн</w:t>
      </w:r>
      <w:proofErr w:type="spellEnd"/>
      <w:r w:rsidRPr="001A2D97">
        <w:t xml:space="preserve"> </w:t>
      </w:r>
      <w:proofErr w:type="spellStart"/>
      <w:r w:rsidRPr="001A2D97">
        <w:t>бичгийн</w:t>
      </w:r>
      <w:proofErr w:type="spellEnd"/>
      <w:r w:rsidRPr="001A2D97">
        <w:t xml:space="preserve"> </w:t>
      </w:r>
      <w:proofErr w:type="spellStart"/>
      <w:r w:rsidRPr="001A2D97">
        <w:t>газар</w:t>
      </w:r>
      <w:proofErr w:type="spellEnd"/>
      <w:r w:rsidR="0023134F">
        <w:t>,</w:t>
      </w:r>
      <w:r w:rsidR="00B963D4">
        <w:t xml:space="preserve"> “</w:t>
      </w:r>
      <w:proofErr w:type="spellStart"/>
      <w:r w:rsidR="00B963D4">
        <w:t>Олборлох</w:t>
      </w:r>
      <w:proofErr w:type="spellEnd"/>
      <w:r w:rsidR="00B963D4">
        <w:t xml:space="preserve"> </w:t>
      </w:r>
      <w:proofErr w:type="spellStart"/>
      <w:r w:rsidR="00B963D4">
        <w:t>үйлдвэрлэлийг</w:t>
      </w:r>
      <w:proofErr w:type="spellEnd"/>
      <w:r w:rsidR="00B963D4">
        <w:t xml:space="preserve"> </w:t>
      </w:r>
      <w:proofErr w:type="spellStart"/>
      <w:r w:rsidR="00B963D4">
        <w:t>нээлттэй</w:t>
      </w:r>
      <w:proofErr w:type="spellEnd"/>
      <w:r w:rsidR="00B963D4">
        <w:t xml:space="preserve"> </w:t>
      </w:r>
      <w:proofErr w:type="spellStart"/>
      <w:r w:rsidR="00B963D4">
        <w:t>болгох</w:t>
      </w:r>
      <w:proofErr w:type="spellEnd"/>
      <w:r w:rsidR="00B963D4">
        <w:t xml:space="preserve"> </w:t>
      </w:r>
      <w:proofErr w:type="spellStart"/>
      <w:r w:rsidR="00B963D4">
        <w:t>нь</w:t>
      </w:r>
      <w:proofErr w:type="spellEnd"/>
      <w:r w:rsidR="00B963D4">
        <w:t xml:space="preserve">” </w:t>
      </w:r>
      <w:proofErr w:type="spellStart"/>
      <w:r w:rsidR="00B963D4">
        <w:t>олон</w:t>
      </w:r>
      <w:proofErr w:type="spellEnd"/>
      <w:r w:rsidR="00B963D4">
        <w:t xml:space="preserve"> </w:t>
      </w:r>
      <w:proofErr w:type="spellStart"/>
      <w:r w:rsidR="00B963D4">
        <w:t>улсын</w:t>
      </w:r>
      <w:proofErr w:type="spellEnd"/>
      <w:r w:rsidR="00B963D4">
        <w:t xml:space="preserve"> </w:t>
      </w:r>
      <w:proofErr w:type="spellStart"/>
      <w:r w:rsidR="00B963D4">
        <w:t>хөтөлбөр</w:t>
      </w:r>
      <w:proofErr w:type="spellEnd"/>
      <w:r w:rsidR="0023134F">
        <w:t xml:space="preserve"> </w:t>
      </w:r>
      <w:proofErr w:type="spellStart"/>
      <w:r w:rsidR="0023134F">
        <w:t>хамтран</w:t>
      </w:r>
      <w:proofErr w:type="spellEnd"/>
      <w:r w:rsidR="0023134F">
        <w:t xml:space="preserve"> </w:t>
      </w:r>
      <w:proofErr w:type="spellStart"/>
      <w:r w:rsidR="00B963D4">
        <w:t>Т</w:t>
      </w:r>
      <w:r w:rsidRPr="001A2D97">
        <w:t>өв</w:t>
      </w:r>
      <w:proofErr w:type="spellEnd"/>
      <w:r w:rsidRPr="001A2D97">
        <w:t xml:space="preserve"> Ази, </w:t>
      </w:r>
      <w:proofErr w:type="spellStart"/>
      <w:r w:rsidRPr="001A2D97">
        <w:t>Кавказын</w:t>
      </w:r>
      <w:proofErr w:type="spellEnd"/>
      <w:r w:rsidRPr="001A2D97">
        <w:t xml:space="preserve"> </w:t>
      </w:r>
      <w:proofErr w:type="spellStart"/>
      <w:r w:rsidRPr="001A2D97">
        <w:t>орнуудын</w:t>
      </w:r>
      <w:proofErr w:type="spellEnd"/>
      <w:r w:rsidRPr="001A2D97">
        <w:t xml:space="preserve"> </w:t>
      </w:r>
      <w:r w:rsidR="00B963D4">
        <w:t>“</w:t>
      </w:r>
      <w:proofErr w:type="spellStart"/>
      <w:r w:rsidR="00B963D4">
        <w:t>Эцсийн</w:t>
      </w:r>
      <w:proofErr w:type="spellEnd"/>
      <w:r w:rsidR="00B963D4">
        <w:t xml:space="preserve"> </w:t>
      </w:r>
      <w:proofErr w:type="spellStart"/>
      <w:r w:rsidR="00B963D4">
        <w:t>өмчлөгчийн</w:t>
      </w:r>
      <w:proofErr w:type="spellEnd"/>
      <w:r w:rsidR="0023134F">
        <w:t xml:space="preserve"> </w:t>
      </w:r>
      <w:proofErr w:type="spellStart"/>
      <w:r w:rsidR="0023134F">
        <w:t>мэдээллийг</w:t>
      </w:r>
      <w:proofErr w:type="spellEnd"/>
      <w:r w:rsidR="0023134F">
        <w:t xml:space="preserve"> </w:t>
      </w:r>
      <w:proofErr w:type="spellStart"/>
      <w:r w:rsidR="0023134F">
        <w:t>ашиглах</w:t>
      </w:r>
      <w:proofErr w:type="spellEnd"/>
      <w:r w:rsidR="0023134F">
        <w:t xml:space="preserve"> </w:t>
      </w:r>
      <w:proofErr w:type="spellStart"/>
      <w:r w:rsidR="0023134F">
        <w:t>нь</w:t>
      </w:r>
      <w:proofErr w:type="spellEnd"/>
      <w:r w:rsidR="0023134F">
        <w:t xml:space="preserve">” </w:t>
      </w:r>
      <w:proofErr w:type="spellStart"/>
      <w:r w:rsidR="0023134F">
        <w:t>сэдвээр</w:t>
      </w:r>
      <w:proofErr w:type="spellEnd"/>
      <w:r w:rsidR="0023134F">
        <w:t xml:space="preserve"> </w:t>
      </w:r>
      <w:proofErr w:type="spellStart"/>
      <w:r w:rsidR="0023134F">
        <w:t>туршлага</w:t>
      </w:r>
      <w:proofErr w:type="spellEnd"/>
      <w:r w:rsidR="0023134F">
        <w:t xml:space="preserve"> </w:t>
      </w:r>
      <w:proofErr w:type="spellStart"/>
      <w:r w:rsidRPr="001A2D97">
        <w:t>солилцох</w:t>
      </w:r>
      <w:proofErr w:type="spellEnd"/>
      <w:r w:rsidRPr="001A2D97">
        <w:t xml:space="preserve"> </w:t>
      </w:r>
      <w:proofErr w:type="spellStart"/>
      <w:r w:rsidRPr="001A2D97">
        <w:t>семинарыг</w:t>
      </w:r>
      <w:proofErr w:type="spellEnd"/>
      <w:r w:rsidRPr="001A2D97">
        <w:t xml:space="preserve"> </w:t>
      </w:r>
      <w:r w:rsidR="0023134F">
        <w:t>1</w:t>
      </w:r>
      <w:r>
        <w:t>1</w:t>
      </w:r>
      <w:r w:rsidRPr="001A2D97">
        <w:t xml:space="preserve">-р </w:t>
      </w:r>
      <w:proofErr w:type="spellStart"/>
      <w:r w:rsidRPr="001A2D97">
        <w:t>сард</w:t>
      </w:r>
      <w:proofErr w:type="spellEnd"/>
      <w:r w:rsidRPr="001A2D97">
        <w:t xml:space="preserve"> </w:t>
      </w:r>
      <w:proofErr w:type="spellStart"/>
      <w:r w:rsidR="0023134F">
        <w:t>Армен</w:t>
      </w:r>
      <w:proofErr w:type="spellEnd"/>
      <w:r w:rsidR="0023134F">
        <w:t xml:space="preserve"> </w:t>
      </w:r>
      <w:proofErr w:type="spellStart"/>
      <w:r w:rsidR="0023134F">
        <w:t>улсын</w:t>
      </w:r>
      <w:proofErr w:type="spellEnd"/>
      <w:r w:rsidR="0023134F">
        <w:t xml:space="preserve"> </w:t>
      </w:r>
      <w:proofErr w:type="spellStart"/>
      <w:r w:rsidR="0023134F">
        <w:t>Ереван</w:t>
      </w:r>
      <w:proofErr w:type="spellEnd"/>
      <w:r w:rsidR="0023134F">
        <w:t xml:space="preserve"> </w:t>
      </w:r>
      <w:proofErr w:type="spellStart"/>
      <w:r w:rsidR="00B466DC">
        <w:t>хотноо</w:t>
      </w:r>
      <w:proofErr w:type="spellEnd"/>
      <w:r w:rsidR="00B466DC">
        <w:t xml:space="preserve"> </w:t>
      </w:r>
      <w:proofErr w:type="spellStart"/>
      <w:r w:rsidR="00B466DC">
        <w:t>зохион</w:t>
      </w:r>
      <w:proofErr w:type="spellEnd"/>
      <w:r>
        <w:t xml:space="preserve"> </w:t>
      </w:r>
      <w:proofErr w:type="spellStart"/>
      <w:r>
        <w:t>байгуулсан</w:t>
      </w:r>
      <w:proofErr w:type="spellEnd"/>
      <w:r>
        <w:t xml:space="preserve"> </w:t>
      </w:r>
      <w:proofErr w:type="spellStart"/>
      <w:r>
        <w:t>бөгөөд</w:t>
      </w:r>
      <w:proofErr w:type="spellEnd"/>
      <w:r>
        <w:t xml:space="preserve"> </w:t>
      </w:r>
      <w:proofErr w:type="spellStart"/>
      <w:r>
        <w:t>уг</w:t>
      </w:r>
      <w:proofErr w:type="spellEnd"/>
      <w:r>
        <w:t xml:space="preserve"> </w:t>
      </w:r>
      <w:proofErr w:type="spellStart"/>
      <w:r>
        <w:t>арга</w:t>
      </w:r>
      <w:proofErr w:type="spellEnd"/>
      <w:r>
        <w:t xml:space="preserve"> </w:t>
      </w:r>
      <w:proofErr w:type="spellStart"/>
      <w:r>
        <w:t>хэмжээн</w:t>
      </w:r>
      <w:r w:rsidR="00B466DC">
        <w:t>д</w:t>
      </w:r>
      <w:proofErr w:type="spellEnd"/>
      <w:r>
        <w:t xml:space="preserve"> </w:t>
      </w:r>
      <w:r w:rsidR="00B466DC">
        <w:t xml:space="preserve">УБЕГ, </w:t>
      </w:r>
      <w:proofErr w:type="spellStart"/>
      <w:r>
        <w:t>Ажлын</w:t>
      </w:r>
      <w:proofErr w:type="spellEnd"/>
      <w:r>
        <w:t xml:space="preserve"> </w:t>
      </w:r>
      <w:proofErr w:type="spellStart"/>
      <w:r>
        <w:t>алба</w:t>
      </w:r>
      <w:r w:rsidR="00B466DC">
        <w:t>ны</w:t>
      </w:r>
      <w:proofErr w:type="spellEnd"/>
      <w:r w:rsidR="00B466DC">
        <w:t xml:space="preserve"> </w:t>
      </w:r>
      <w:proofErr w:type="spellStart"/>
      <w:r w:rsidR="00B466DC">
        <w:t>тө</w:t>
      </w:r>
      <w:r>
        <w:t>лөөлөл</w:t>
      </w:r>
      <w:proofErr w:type="spellEnd"/>
      <w:r>
        <w:t xml:space="preserve"> </w:t>
      </w:r>
      <w:proofErr w:type="spellStart"/>
      <w:r>
        <w:t>нийт</w:t>
      </w:r>
      <w:proofErr w:type="spellEnd"/>
      <w:r>
        <w:t xml:space="preserve"> </w:t>
      </w:r>
      <w:r w:rsidR="00B466DC">
        <w:t>2</w:t>
      </w:r>
      <w:r>
        <w:t xml:space="preserve"> </w:t>
      </w:r>
      <w:proofErr w:type="spellStart"/>
      <w:r>
        <w:t>хүн</w:t>
      </w:r>
      <w:proofErr w:type="spellEnd"/>
      <w:r>
        <w:t xml:space="preserve"> </w:t>
      </w:r>
      <w:proofErr w:type="spellStart"/>
      <w:r>
        <w:t>оролц</w:t>
      </w:r>
      <w:r w:rsidR="00B466DC">
        <w:t>уулж</w:t>
      </w:r>
      <w:proofErr w:type="spellEnd"/>
      <w:r>
        <w:t xml:space="preserve">, </w:t>
      </w:r>
      <w:proofErr w:type="spellStart"/>
      <w:r>
        <w:t>үйл</w:t>
      </w:r>
      <w:proofErr w:type="spellEnd"/>
      <w:r>
        <w:t xml:space="preserve"> </w:t>
      </w:r>
      <w:proofErr w:type="spellStart"/>
      <w:r>
        <w:t>ажиллагаагаа</w:t>
      </w:r>
      <w:proofErr w:type="spellEnd"/>
      <w:r>
        <w:t xml:space="preserve"> </w:t>
      </w:r>
      <w:proofErr w:type="spellStart"/>
      <w:r>
        <w:t>танилцуулж</w:t>
      </w:r>
      <w:proofErr w:type="spellEnd"/>
      <w:r>
        <w:t xml:space="preserve">, </w:t>
      </w:r>
      <w:proofErr w:type="spellStart"/>
      <w:r>
        <w:t>туршлага</w:t>
      </w:r>
      <w:proofErr w:type="spellEnd"/>
      <w:r>
        <w:t xml:space="preserve"> </w:t>
      </w:r>
      <w:proofErr w:type="spellStart"/>
      <w:r>
        <w:t>судалж</w:t>
      </w:r>
      <w:proofErr w:type="spellEnd"/>
      <w:r>
        <w:t xml:space="preserve"> </w:t>
      </w:r>
      <w:proofErr w:type="spellStart"/>
      <w:r>
        <w:t>ирсэн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</w:p>
    <w:p w14:paraId="645A7744" w14:textId="01348CAB" w:rsidR="003A73D1" w:rsidRPr="003A73D1" w:rsidRDefault="005731EC" w:rsidP="001A2D97">
      <w:pPr>
        <w:spacing w:before="240" w:after="240" w:line="240" w:lineRule="auto"/>
        <w:ind w:right="-340"/>
        <w:jc w:val="both"/>
        <w:rPr>
          <w:lang w:val="mn-MN"/>
        </w:rPr>
      </w:pPr>
      <w:r>
        <w:rPr>
          <w:lang w:val="mn-MN"/>
        </w:rPr>
        <w:t>Ил тод гэрээ</w:t>
      </w:r>
      <w:r w:rsidR="0033567C">
        <w:rPr>
          <w:lang w:val="mn-MN"/>
        </w:rPr>
        <w:t>.мн с</w:t>
      </w:r>
      <w:r w:rsidR="003A73D1" w:rsidRPr="003A73D1">
        <w:rPr>
          <w:lang w:val="mn-MN"/>
        </w:rPr>
        <w:t>айтыг Нээлттэй Нийгэм форумаас  шинэчилж</w:t>
      </w:r>
      <w:r w:rsidR="0033567C">
        <w:rPr>
          <w:lang w:val="mn-MN"/>
        </w:rPr>
        <w:t xml:space="preserve">, аймгуудын </w:t>
      </w:r>
      <w:r w:rsidR="007675F8">
        <w:rPr>
          <w:lang w:val="mn-MN"/>
        </w:rPr>
        <w:t xml:space="preserve">ОҮИТБС-ын дэд зөвлөл болон Засаг даргын тамгын газрын </w:t>
      </w:r>
      <w:r w:rsidR="0033567C">
        <w:rPr>
          <w:lang w:val="mn-MN"/>
        </w:rPr>
        <w:t xml:space="preserve">холбогдох </w:t>
      </w:r>
      <w:r w:rsidR="007675F8">
        <w:rPr>
          <w:lang w:val="mn-MN"/>
        </w:rPr>
        <w:t xml:space="preserve">мэргэжилтнүүдийг </w:t>
      </w:r>
      <w:r w:rsidR="003A73D1" w:rsidRPr="003A73D1">
        <w:rPr>
          <w:lang w:val="mn-MN"/>
        </w:rPr>
        <w:t>сургалт</w:t>
      </w:r>
      <w:r w:rsidR="00F101F3">
        <w:rPr>
          <w:lang w:val="mn-MN"/>
        </w:rPr>
        <w:t>ад</w:t>
      </w:r>
      <w:r w:rsidR="0038285E">
        <w:rPr>
          <w:lang w:val="mn-MN"/>
        </w:rPr>
        <w:t xml:space="preserve"> оролцуулсан.</w:t>
      </w:r>
      <w:r w:rsidR="003A73D1" w:rsidRPr="003A73D1">
        <w:rPr>
          <w:lang w:val="mn-MN"/>
        </w:rPr>
        <w:t xml:space="preserve"> </w:t>
      </w:r>
    </w:p>
    <w:p w14:paraId="25FE6C89" w14:textId="77777777" w:rsidR="004244AC" w:rsidRDefault="00C540D6" w:rsidP="001A2D97">
      <w:pPr>
        <w:spacing w:before="240" w:after="240" w:line="240" w:lineRule="auto"/>
        <w:ind w:right="-340"/>
        <w:jc w:val="both"/>
        <w:rPr>
          <w:lang w:val="mn-MN"/>
        </w:rPr>
      </w:pPr>
      <w:r w:rsidRPr="00C540D6">
        <w:rPr>
          <w:lang w:val="mn-MN"/>
        </w:rPr>
        <w:t>ОҮИТБС</w:t>
      </w:r>
      <w:r w:rsidR="0038285E">
        <w:rPr>
          <w:lang w:val="mn-MN"/>
        </w:rPr>
        <w:t>-ын хэрэгжилтийн явц</w:t>
      </w:r>
      <w:r w:rsidRPr="00C540D6">
        <w:rPr>
          <w:lang w:val="mn-MN"/>
        </w:rPr>
        <w:t xml:space="preserve"> болон </w:t>
      </w:r>
      <w:r w:rsidR="0038285E">
        <w:rPr>
          <w:lang w:val="mn-MN"/>
        </w:rPr>
        <w:t>г</w:t>
      </w:r>
      <w:r w:rsidRPr="00C540D6">
        <w:rPr>
          <w:lang w:val="mn-MN"/>
        </w:rPr>
        <w:t>эрээний ил тод байдлын танилцуулгыг УИХ-ын А</w:t>
      </w:r>
      <w:r w:rsidR="0038285E">
        <w:rPr>
          <w:lang w:val="mn-MN"/>
        </w:rPr>
        <w:t xml:space="preserve">ж үйлдвэрийн бодлогын байнгын </w:t>
      </w:r>
      <w:r w:rsidR="004244AC">
        <w:rPr>
          <w:lang w:val="mn-MN"/>
        </w:rPr>
        <w:t xml:space="preserve">хорооны гишүүдэд </w:t>
      </w:r>
      <w:r w:rsidRPr="00C540D6">
        <w:rPr>
          <w:lang w:val="mn-MN"/>
        </w:rPr>
        <w:t>6-р сард хийсэн</w:t>
      </w:r>
      <w:r w:rsidR="004244AC">
        <w:rPr>
          <w:lang w:val="mn-MN"/>
        </w:rPr>
        <w:t xml:space="preserve"> байна.</w:t>
      </w:r>
    </w:p>
    <w:p w14:paraId="24ED160B" w14:textId="77777777" w:rsidR="00791BE2" w:rsidRDefault="00341AE6" w:rsidP="001A2D97">
      <w:pPr>
        <w:spacing w:before="240" w:after="240" w:line="240" w:lineRule="auto"/>
        <w:ind w:right="-340"/>
        <w:jc w:val="both"/>
        <w:rPr>
          <w:lang w:val="mn-MN"/>
        </w:rPr>
      </w:pPr>
      <w:r w:rsidRPr="00341AE6">
        <w:rPr>
          <w:lang w:val="mn-MN"/>
        </w:rPr>
        <w:t>ОҮИТБС-ын О</w:t>
      </w:r>
      <w:r>
        <w:rPr>
          <w:lang w:val="mn-MN"/>
        </w:rPr>
        <w:t xml:space="preserve">лон улсын нарийн бичгийн </w:t>
      </w:r>
      <w:r w:rsidR="00007154">
        <w:rPr>
          <w:lang w:val="mn-MN"/>
        </w:rPr>
        <w:t xml:space="preserve">газар, </w:t>
      </w:r>
      <w:r w:rsidRPr="00341AE6">
        <w:rPr>
          <w:lang w:val="mn-MN"/>
        </w:rPr>
        <w:t>О</w:t>
      </w:r>
      <w:r w:rsidR="00007154">
        <w:rPr>
          <w:lang w:val="mn-MN"/>
        </w:rPr>
        <w:t>лборлох үйлдвэрлэлийг нээ</w:t>
      </w:r>
      <w:r w:rsidRPr="00341AE6">
        <w:rPr>
          <w:lang w:val="mn-MN"/>
        </w:rPr>
        <w:t xml:space="preserve">лттэй болгох нь хөтөлбөрийн хүрээнд ил тод болсон эцсийн өмчлөгчдийг мэдээллийг тулгах </w:t>
      </w:r>
      <w:r w:rsidR="00007154">
        <w:rPr>
          <w:lang w:val="mn-MN"/>
        </w:rPr>
        <w:t>бат</w:t>
      </w:r>
      <w:r w:rsidR="00A90F2E">
        <w:rPr>
          <w:lang w:val="mn-MN"/>
        </w:rPr>
        <w:t xml:space="preserve">алгаажуулах </w:t>
      </w:r>
      <w:r w:rsidRPr="00341AE6">
        <w:rPr>
          <w:lang w:val="mn-MN"/>
        </w:rPr>
        <w:t>судалгааны аж</w:t>
      </w:r>
      <w:r w:rsidR="00A90F2E">
        <w:rPr>
          <w:lang w:val="mn-MN"/>
        </w:rPr>
        <w:t xml:space="preserve">лыг хараат бус зөвлөхийг ажиллуулав. </w:t>
      </w:r>
      <w:r w:rsidR="00791BE2">
        <w:rPr>
          <w:lang w:val="mn-MN"/>
        </w:rPr>
        <w:t xml:space="preserve">Тайлангаа удахгүй танилцуулна. </w:t>
      </w:r>
    </w:p>
    <w:p w14:paraId="2DACEFF8" w14:textId="63C8AEF7" w:rsidR="00C540D6" w:rsidRDefault="00C540D6" w:rsidP="001A2D97">
      <w:pPr>
        <w:spacing w:before="240" w:after="240" w:line="240" w:lineRule="auto"/>
        <w:ind w:right="-340"/>
        <w:jc w:val="both"/>
        <w:rPr>
          <w:lang w:val="mn-MN"/>
        </w:rPr>
      </w:pPr>
      <w:r w:rsidRPr="00C540D6">
        <w:rPr>
          <w:lang w:val="mn-MN"/>
        </w:rPr>
        <w:t>Х</w:t>
      </w:r>
      <w:r w:rsidR="00EA1B24">
        <w:rPr>
          <w:lang w:val="mn-MN"/>
        </w:rPr>
        <w:t>ариуцлаг</w:t>
      </w:r>
      <w:r w:rsidR="00A0392F">
        <w:rPr>
          <w:lang w:val="mn-MN"/>
        </w:rPr>
        <w:t>а</w:t>
      </w:r>
      <w:r w:rsidR="00EA1B24">
        <w:rPr>
          <w:lang w:val="mn-MN"/>
        </w:rPr>
        <w:t xml:space="preserve">тай уул уурхайн </w:t>
      </w:r>
      <w:r w:rsidRPr="00C540D6">
        <w:rPr>
          <w:lang w:val="mn-MN"/>
        </w:rPr>
        <w:t>Төвийн бүс, Зүүн бүс</w:t>
      </w:r>
      <w:r w:rsidR="00EA1B24">
        <w:rPr>
          <w:lang w:val="mn-MN"/>
        </w:rPr>
        <w:t xml:space="preserve">ийн чуулган болон </w:t>
      </w:r>
      <w:r w:rsidRPr="00C540D6">
        <w:rPr>
          <w:lang w:val="mn-MN"/>
        </w:rPr>
        <w:t>У</w:t>
      </w:r>
      <w:r w:rsidR="00EA1B24">
        <w:rPr>
          <w:lang w:val="mn-MN"/>
        </w:rPr>
        <w:t xml:space="preserve">ул уурхайн </w:t>
      </w:r>
      <w:r w:rsidRPr="00C540D6">
        <w:rPr>
          <w:lang w:val="mn-MN"/>
        </w:rPr>
        <w:t>7 хоногт</w:t>
      </w:r>
      <w:r w:rsidR="00A0392F">
        <w:rPr>
          <w:lang w:val="mn-MN"/>
        </w:rPr>
        <w:t xml:space="preserve"> оролцож. </w:t>
      </w:r>
      <w:r w:rsidR="00091C83">
        <w:rPr>
          <w:lang w:val="mn-MN"/>
        </w:rPr>
        <w:t>Тэдгээрийн панель хэлэлцүүлэгт оролцсон байна.</w:t>
      </w:r>
    </w:p>
    <w:p w14:paraId="5281EAB6" w14:textId="1FE0B182" w:rsidR="00C540D6" w:rsidRDefault="00C540D6" w:rsidP="001A2D97">
      <w:pPr>
        <w:spacing w:before="240" w:after="240" w:line="240" w:lineRule="auto"/>
        <w:ind w:right="-340"/>
        <w:jc w:val="both"/>
        <w:rPr>
          <w:rFonts w:eastAsia="Times New Roman"/>
          <w:color w:val="000000"/>
          <w:lang w:val="mn-MN"/>
        </w:rPr>
      </w:pPr>
      <w:r w:rsidRPr="00C540D6">
        <w:rPr>
          <w:rFonts w:eastAsia="Times New Roman"/>
          <w:color w:val="000000"/>
          <w:lang w:val="mn-MN"/>
        </w:rPr>
        <w:lastRenderedPageBreak/>
        <w:t>Бутаны З</w:t>
      </w:r>
      <w:r w:rsidR="002933F9">
        <w:rPr>
          <w:rFonts w:eastAsia="Times New Roman"/>
          <w:color w:val="000000"/>
          <w:lang w:val="mn-MN"/>
        </w:rPr>
        <w:t xml:space="preserve">асгийн газрын </w:t>
      </w:r>
      <w:r w:rsidRPr="00C540D6">
        <w:rPr>
          <w:rFonts w:eastAsia="Times New Roman"/>
          <w:color w:val="000000"/>
          <w:lang w:val="mn-MN"/>
        </w:rPr>
        <w:t>төлөөлөгчдөд 4-р сард Н</w:t>
      </w:r>
      <w:r w:rsidR="00091C83">
        <w:rPr>
          <w:rFonts w:eastAsia="Times New Roman"/>
          <w:color w:val="000000"/>
          <w:lang w:val="mn-MN"/>
        </w:rPr>
        <w:t xml:space="preserve">ээлттэй Нийгэм форум </w:t>
      </w:r>
      <w:r w:rsidRPr="00C540D6">
        <w:rPr>
          <w:rFonts w:eastAsia="Times New Roman"/>
          <w:color w:val="000000"/>
          <w:lang w:val="mn-MN"/>
        </w:rPr>
        <w:t xml:space="preserve">дээр </w:t>
      </w:r>
      <w:r w:rsidR="00B94D71">
        <w:rPr>
          <w:rFonts w:eastAsia="Times New Roman"/>
          <w:color w:val="000000"/>
          <w:lang w:val="mn-MN"/>
        </w:rPr>
        <w:t xml:space="preserve">уулзаж, </w:t>
      </w:r>
      <w:r w:rsidR="002933F9">
        <w:rPr>
          <w:rFonts w:eastAsia="Times New Roman"/>
          <w:color w:val="000000"/>
          <w:lang w:val="mn-MN"/>
        </w:rPr>
        <w:t xml:space="preserve">Монгол Улсад хэрэгжүүлж байгаа </w:t>
      </w:r>
      <w:r w:rsidRPr="00C540D6">
        <w:rPr>
          <w:rFonts w:eastAsia="Times New Roman"/>
          <w:color w:val="000000"/>
          <w:lang w:val="mn-MN"/>
        </w:rPr>
        <w:t>ОҮИТБС-ын туха</w:t>
      </w:r>
      <w:r w:rsidR="002933F9">
        <w:rPr>
          <w:rFonts w:eastAsia="Times New Roman"/>
          <w:color w:val="000000"/>
          <w:lang w:val="mn-MN"/>
        </w:rPr>
        <w:t xml:space="preserve">й </w:t>
      </w:r>
      <w:r w:rsidRPr="00C540D6">
        <w:rPr>
          <w:rFonts w:eastAsia="Times New Roman"/>
          <w:color w:val="000000"/>
          <w:lang w:val="mn-MN"/>
        </w:rPr>
        <w:t>танилцуулга хийв.</w:t>
      </w:r>
    </w:p>
    <w:p w14:paraId="081C60DA" w14:textId="0F3364EF" w:rsidR="00EE3390" w:rsidRDefault="00B94D71" w:rsidP="009E29DB">
      <w:pPr>
        <w:tabs>
          <w:tab w:val="num" w:pos="720"/>
        </w:tabs>
        <w:spacing w:before="240" w:after="240" w:line="240" w:lineRule="auto"/>
        <w:ind w:right="-340"/>
        <w:jc w:val="both"/>
        <w:rPr>
          <w:rFonts w:eastAsia="Times New Roman"/>
          <w:color w:val="000000"/>
          <w:lang w:val="mn-MN"/>
        </w:rPr>
      </w:pPr>
      <w:r>
        <w:rPr>
          <w:rFonts w:eastAsia="Times New Roman"/>
          <w:color w:val="000000"/>
          <w:lang w:val="mn-MN"/>
        </w:rPr>
        <w:t xml:space="preserve">Авилгаас </w:t>
      </w:r>
      <w:r w:rsidR="004370A2">
        <w:rPr>
          <w:rFonts w:eastAsia="Times New Roman"/>
          <w:color w:val="000000"/>
          <w:lang w:val="mn-MN"/>
        </w:rPr>
        <w:t xml:space="preserve">сэргийлэх бодлогын хүрээнд </w:t>
      </w:r>
      <w:r w:rsidR="004F591B" w:rsidRPr="004F591B">
        <w:rPr>
          <w:rFonts w:eastAsia="Times New Roman"/>
          <w:color w:val="000000"/>
          <w:lang w:val="mn-MN"/>
        </w:rPr>
        <w:t>НҮБ-ын Х</w:t>
      </w:r>
      <w:r w:rsidR="00D30C48">
        <w:rPr>
          <w:rFonts w:eastAsia="Times New Roman"/>
          <w:color w:val="000000"/>
          <w:lang w:val="mn-MN"/>
        </w:rPr>
        <w:t xml:space="preserve">өгжлийн хөтөлбөрийн Интегра хөтөлбөртэй тэтгэлэгийн гэрээ байгуулж, </w:t>
      </w:r>
      <w:r w:rsidR="00EE3390" w:rsidRPr="00EE3390">
        <w:rPr>
          <w:rFonts w:eastAsia="Times New Roman"/>
          <w:color w:val="000000"/>
          <w:lang w:val="mn-MN"/>
        </w:rPr>
        <w:t xml:space="preserve">Авилгаас сэргийлэх компанийн дотоод дүрэм, бодлогын үндсэн заалтуудыг </w:t>
      </w:r>
      <w:r w:rsidR="00EE3390" w:rsidRPr="00EE3390">
        <w:rPr>
          <w:rFonts w:eastAsia="Times New Roman"/>
          <w:color w:val="000000"/>
          <w:lang w:val="en-US"/>
        </w:rPr>
        <w:t>MNS</w:t>
      </w:r>
      <w:r w:rsidR="00EE3390" w:rsidRPr="00EE3390">
        <w:rPr>
          <w:rFonts w:eastAsia="Times New Roman"/>
          <w:color w:val="000000"/>
          <w:lang w:val="mn-MN"/>
        </w:rPr>
        <w:t xml:space="preserve"> 37001-2024</w:t>
      </w:r>
      <w:r w:rsidR="00EE3390" w:rsidRPr="00EE3390">
        <w:rPr>
          <w:rFonts w:eastAsia="Times New Roman"/>
          <w:color w:val="000000"/>
          <w:lang w:val="en-US"/>
        </w:rPr>
        <w:t xml:space="preserve"> </w:t>
      </w:r>
      <w:r w:rsidR="00EE3390" w:rsidRPr="00EE3390">
        <w:rPr>
          <w:rFonts w:eastAsia="Times New Roman"/>
          <w:color w:val="000000"/>
          <w:lang w:val="mn-MN"/>
        </w:rPr>
        <w:t>стандартад нийцүүлэн боловсруулж, 3 удаагийн танхимын сургалтыг зохион байгуул</w:t>
      </w:r>
      <w:r w:rsidR="00EE3390">
        <w:rPr>
          <w:rFonts w:eastAsia="Times New Roman"/>
          <w:color w:val="000000"/>
          <w:lang w:val="mn-MN"/>
        </w:rPr>
        <w:t xml:space="preserve">ж, </w:t>
      </w:r>
      <w:r w:rsidR="009E29DB">
        <w:rPr>
          <w:rFonts w:eastAsia="Times New Roman"/>
          <w:color w:val="000000"/>
          <w:lang w:val="mn-MN"/>
        </w:rPr>
        <w:t xml:space="preserve">тэдгээрт </w:t>
      </w:r>
      <w:r w:rsidR="00EE3390" w:rsidRPr="00EE3390">
        <w:rPr>
          <w:rFonts w:eastAsia="Times New Roman"/>
          <w:color w:val="000000"/>
          <w:lang w:val="mn-MN"/>
        </w:rPr>
        <w:t>130 компанийн төлөөлөл оролц</w:t>
      </w:r>
      <w:r w:rsidR="009E29DB">
        <w:rPr>
          <w:rFonts w:eastAsia="Times New Roman"/>
          <w:color w:val="000000"/>
          <w:lang w:val="mn-MN"/>
        </w:rPr>
        <w:t>сон байна.</w:t>
      </w:r>
      <w:r w:rsidR="00EE3390" w:rsidRPr="00EE3390">
        <w:rPr>
          <w:rFonts w:eastAsia="Times New Roman"/>
          <w:color w:val="000000"/>
          <w:lang w:val="mn-MN"/>
        </w:rPr>
        <w:t>Сургалтад оролцсон зарим компаниудын төлөөллөөс ажлын дэд хэсэг байгуулж, дотоод дүрмийг боловсруулж байна.</w:t>
      </w:r>
      <w:r w:rsidR="00791BE2">
        <w:rPr>
          <w:rFonts w:eastAsia="Times New Roman"/>
          <w:color w:val="000000"/>
          <w:lang w:val="mn-MN"/>
        </w:rPr>
        <w:t xml:space="preserve"> Мөн дахин 1 сургалтыг зохион байгуулахаар бэлтгэ</w:t>
      </w:r>
      <w:r w:rsidR="008E1CDB">
        <w:rPr>
          <w:rFonts w:eastAsia="Times New Roman"/>
          <w:color w:val="000000"/>
          <w:lang w:val="mn-MN"/>
        </w:rPr>
        <w:t xml:space="preserve">хээс гадна </w:t>
      </w:r>
      <w:r w:rsidR="00F16952">
        <w:rPr>
          <w:rFonts w:eastAsia="Times New Roman"/>
          <w:color w:val="000000"/>
          <w:lang w:val="mn-MN"/>
        </w:rPr>
        <w:t xml:space="preserve">уг тэтгэлэгийг </w:t>
      </w:r>
      <w:r w:rsidR="009F2D62">
        <w:rPr>
          <w:rFonts w:eastAsia="Times New Roman"/>
          <w:color w:val="000000"/>
          <w:lang w:val="mn-MN"/>
        </w:rPr>
        <w:t>2026 онд үргэлжлүүлэхээр зөвлөлдөж байна.</w:t>
      </w:r>
    </w:p>
    <w:p w14:paraId="201FA00F" w14:textId="4EC2D114" w:rsidR="0061412A" w:rsidRPr="00EE3390" w:rsidRDefault="0061412A" w:rsidP="009E29DB">
      <w:pPr>
        <w:tabs>
          <w:tab w:val="num" w:pos="720"/>
        </w:tabs>
        <w:spacing w:before="240" w:after="240" w:line="240" w:lineRule="auto"/>
        <w:ind w:right="-340"/>
        <w:jc w:val="both"/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mn-MN"/>
        </w:rPr>
        <w:t xml:space="preserve">ББЗХ, ННФ-тай хамтран </w:t>
      </w:r>
      <w:r w:rsidR="00635889">
        <w:rPr>
          <w:rFonts w:eastAsia="Times New Roman"/>
          <w:color w:val="000000"/>
          <w:lang w:val="mn-MN"/>
        </w:rPr>
        <w:t xml:space="preserve">ҮЗ,АХ-ийн өргөтгөсөн хэлэлцүүлгийг 12-р сард зохион байгуулж, эрчим хүчний шилжилтийн талаар </w:t>
      </w:r>
      <w:r w:rsidR="008D32C6">
        <w:rPr>
          <w:rFonts w:eastAsia="Times New Roman"/>
          <w:color w:val="000000"/>
          <w:lang w:val="mn-MN"/>
        </w:rPr>
        <w:t>хэрэгжүүлэх үйл ажиллагааны талаар зөвлөлдөж баримт бичиг гаргасан байна.</w:t>
      </w:r>
    </w:p>
    <w:p w14:paraId="46B44334" w14:textId="77777777" w:rsidR="002B3224" w:rsidRDefault="002B3224" w:rsidP="001A2D97">
      <w:pPr>
        <w:spacing w:before="240" w:after="240" w:line="240" w:lineRule="auto"/>
        <w:ind w:right="-340"/>
        <w:jc w:val="both"/>
        <w:rPr>
          <w:b/>
          <w:lang w:val="mn-MN"/>
        </w:rPr>
      </w:pPr>
      <w:bookmarkStart w:id="8" w:name="_Hlk216424777"/>
      <w:r>
        <w:rPr>
          <w:b/>
          <w:lang w:val="mn-MN"/>
        </w:rPr>
        <w:t>Ажлын хэсгийн хуралдаан</w:t>
      </w:r>
    </w:p>
    <w:p w14:paraId="1D4B9565" w14:textId="6A858FBA" w:rsidR="00E766FC" w:rsidRDefault="00E766FC" w:rsidP="00E766FC">
      <w:pPr>
        <w:spacing w:before="240" w:after="240" w:line="240" w:lineRule="auto"/>
        <w:ind w:right="-340"/>
        <w:jc w:val="both"/>
      </w:pPr>
      <w:proofErr w:type="spellStart"/>
      <w:r>
        <w:t>Монгол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ОҮИТБС-ын </w:t>
      </w:r>
      <w:proofErr w:type="spellStart"/>
      <w:r w:rsidR="00CE0D52">
        <w:t>Ажлын</w:t>
      </w:r>
      <w:proofErr w:type="spellEnd"/>
      <w:r w:rsidR="00CE0D52">
        <w:t xml:space="preserve"> </w:t>
      </w:r>
      <w:proofErr w:type="spellStart"/>
      <w:r w:rsidR="00CE0D52">
        <w:t>хэсгийн</w:t>
      </w:r>
      <w:proofErr w:type="spellEnd"/>
      <w:r w:rsidR="00CE0D52">
        <w:t xml:space="preserve"> 65 </w:t>
      </w:r>
      <w:proofErr w:type="spellStart"/>
      <w:r w:rsidR="00CE0D52">
        <w:t>дугаар</w:t>
      </w:r>
      <w:proofErr w:type="spellEnd"/>
      <w:r w:rsidR="00CE0D52">
        <w:t xml:space="preserve"> </w:t>
      </w:r>
      <w:proofErr w:type="spellStart"/>
      <w:r w:rsidR="00CE0D52">
        <w:t>хуралдааныг</w:t>
      </w:r>
      <w:proofErr w:type="spellEnd"/>
      <w:r w:rsidR="00CE0D52">
        <w:t xml:space="preserve"> </w:t>
      </w:r>
      <w:proofErr w:type="spellStart"/>
      <w:r w:rsidR="00CE0D52">
        <w:t>зохион</w:t>
      </w:r>
      <w:proofErr w:type="spellEnd"/>
      <w:r w:rsidR="00CE0D52">
        <w:t xml:space="preserve"> </w:t>
      </w:r>
      <w:proofErr w:type="spellStart"/>
      <w:r w:rsidR="00CE0D52">
        <w:t>байгуулж</w:t>
      </w:r>
      <w:proofErr w:type="spellEnd"/>
      <w:r w:rsidR="00CE0D52">
        <w:t xml:space="preserve">, </w:t>
      </w:r>
      <w:proofErr w:type="spellStart"/>
      <w:r w:rsidR="00DE2459">
        <w:t>цаг</w:t>
      </w:r>
      <w:proofErr w:type="spellEnd"/>
      <w:r w:rsidR="00DE2459">
        <w:t xml:space="preserve"> </w:t>
      </w:r>
      <w:proofErr w:type="spellStart"/>
      <w:r w:rsidR="00DE2459">
        <w:t>үеийн</w:t>
      </w:r>
      <w:proofErr w:type="spellEnd"/>
      <w:r w:rsidR="00DE2459">
        <w:t xml:space="preserve"> </w:t>
      </w:r>
      <w:proofErr w:type="spellStart"/>
      <w:r w:rsidR="00DE2459">
        <w:t>асуудал</w:t>
      </w:r>
      <w:proofErr w:type="spellEnd"/>
      <w:r w:rsidR="00DE2459">
        <w:t xml:space="preserve"> </w:t>
      </w:r>
      <w:proofErr w:type="spellStart"/>
      <w:r w:rsidR="00DE2459">
        <w:t>хэлэлцэхий</w:t>
      </w:r>
      <w:proofErr w:type="spellEnd"/>
      <w:r w:rsidR="00DE2459">
        <w:t xml:space="preserve"> </w:t>
      </w:r>
      <w:proofErr w:type="spellStart"/>
      <w:r w:rsidR="00DE2459">
        <w:t>хамт</w:t>
      </w:r>
      <w:proofErr w:type="spellEnd"/>
      <w:r w:rsidR="00DE2459">
        <w:t xml:space="preserve"> </w:t>
      </w:r>
      <w:r>
        <w:t xml:space="preserve">2024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нэгтгэл</w:t>
      </w:r>
      <w:proofErr w:type="spellEnd"/>
      <w:r>
        <w:t xml:space="preserve"> </w:t>
      </w:r>
      <w:proofErr w:type="spellStart"/>
      <w:r>
        <w:t>тайлангийн</w:t>
      </w:r>
      <w:proofErr w:type="spellEnd"/>
      <w:r>
        <w:t xml:space="preserve"> </w:t>
      </w:r>
      <w:proofErr w:type="spellStart"/>
      <w:r>
        <w:t>төс</w:t>
      </w:r>
      <w:proofErr w:type="spellEnd"/>
      <w:r w:rsidR="00BD4AB4">
        <w:rPr>
          <w:lang w:val="mn-MN"/>
        </w:rPr>
        <w:t xml:space="preserve">өл, 2025 оны үйл ажиллагааны төлөвлөгөөний </w:t>
      </w:r>
      <w:r w:rsidR="00F86301">
        <w:rPr>
          <w:lang w:val="mn-MN"/>
        </w:rPr>
        <w:t xml:space="preserve">биелэлтийн явц, 2026 оны үйл ажиллагааны </w:t>
      </w:r>
      <w:r w:rsidR="00B0565F">
        <w:rPr>
          <w:lang w:val="mn-MN"/>
        </w:rPr>
        <w:t xml:space="preserve">төлөвлөгөөний төслийг </w:t>
      </w:r>
      <w:r w:rsidR="007962C0">
        <w:rPr>
          <w:lang w:val="mn-MN"/>
        </w:rPr>
        <w:t>хэлэлцүүлж, холбогдох шийдвэр</w:t>
      </w:r>
      <w:r w:rsidR="00DE2459">
        <w:rPr>
          <w:lang w:val="mn-MN"/>
        </w:rPr>
        <w:t xml:space="preserve">үүдийг гаргасан байна. </w:t>
      </w:r>
    </w:p>
    <w:p w14:paraId="1AE427B1" w14:textId="11F591FE" w:rsidR="002B3224" w:rsidRDefault="002B3224" w:rsidP="001A2D97">
      <w:pPr>
        <w:spacing w:before="240" w:after="240" w:line="240" w:lineRule="auto"/>
        <w:ind w:right="-340"/>
        <w:jc w:val="both"/>
        <w:rPr>
          <w:b/>
          <w:lang w:val="mn-MN"/>
        </w:rPr>
      </w:pPr>
      <w:r>
        <w:rPr>
          <w:b/>
          <w:lang w:val="mn-MN"/>
        </w:rPr>
        <w:t>Үндэсний зөвлөлийн хуралдаа</w:t>
      </w:r>
      <w:r w:rsidR="00E7762B">
        <w:rPr>
          <w:b/>
          <w:lang w:val="mn-MN"/>
        </w:rPr>
        <w:t>н</w:t>
      </w:r>
    </w:p>
    <w:p w14:paraId="1CB2AD0B" w14:textId="4F865BC7" w:rsidR="00E7762B" w:rsidRDefault="00E7762B" w:rsidP="00E7762B">
      <w:pPr>
        <w:spacing w:before="240" w:after="240" w:line="240" w:lineRule="auto"/>
        <w:ind w:right="-340"/>
        <w:jc w:val="both"/>
      </w:pPr>
      <w:proofErr w:type="spellStart"/>
      <w:r>
        <w:t>Монгол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ОҮИТБС-ын </w:t>
      </w:r>
      <w:proofErr w:type="spellStart"/>
      <w:r>
        <w:t>Үндэсний</w:t>
      </w:r>
      <w:proofErr w:type="spellEnd"/>
      <w:r>
        <w:t xml:space="preserve"> </w:t>
      </w:r>
      <w:proofErr w:type="spellStart"/>
      <w:r>
        <w:t>зөвлөлийн</w:t>
      </w:r>
      <w:proofErr w:type="spellEnd"/>
      <w:r>
        <w:t xml:space="preserve"> 23 </w:t>
      </w:r>
      <w:proofErr w:type="spellStart"/>
      <w:r>
        <w:t>дугаар</w:t>
      </w:r>
      <w:proofErr w:type="spellEnd"/>
      <w:r>
        <w:t xml:space="preserve"> </w:t>
      </w:r>
      <w:proofErr w:type="spellStart"/>
      <w:r>
        <w:t>хуралдааныг</w:t>
      </w:r>
      <w:proofErr w:type="spellEnd"/>
      <w:r>
        <w:t xml:space="preserve"> </w:t>
      </w:r>
      <w:proofErr w:type="spellStart"/>
      <w:r>
        <w:t>зохион</w:t>
      </w:r>
      <w:proofErr w:type="spellEnd"/>
      <w:r>
        <w:t xml:space="preserve"> </w:t>
      </w:r>
      <w:proofErr w:type="spellStart"/>
      <w:r>
        <w:t>байгуулж</w:t>
      </w:r>
      <w:proofErr w:type="spellEnd"/>
      <w:r>
        <w:t xml:space="preserve">, </w:t>
      </w:r>
      <w:proofErr w:type="spellStart"/>
      <w:r>
        <w:t>цаг</w:t>
      </w:r>
      <w:proofErr w:type="spellEnd"/>
      <w:r>
        <w:t xml:space="preserve"> </w:t>
      </w:r>
      <w:proofErr w:type="spellStart"/>
      <w:r>
        <w:t>үеийн</w:t>
      </w:r>
      <w:proofErr w:type="spellEnd"/>
      <w:r>
        <w:t xml:space="preserve"> </w:t>
      </w:r>
      <w:proofErr w:type="spellStart"/>
      <w:r>
        <w:t>асуудал</w:t>
      </w:r>
      <w:proofErr w:type="spellEnd"/>
      <w:r>
        <w:t xml:space="preserve"> </w:t>
      </w:r>
      <w:proofErr w:type="spellStart"/>
      <w:r>
        <w:t>хэлэлцэхий</w:t>
      </w:r>
      <w:r w:rsidR="00D30C48">
        <w:t>н</w:t>
      </w:r>
      <w:proofErr w:type="spellEnd"/>
      <w:r>
        <w:t xml:space="preserve"> </w:t>
      </w:r>
      <w:proofErr w:type="spellStart"/>
      <w:r>
        <w:t>хамт</w:t>
      </w:r>
      <w:proofErr w:type="spellEnd"/>
      <w:r>
        <w:t xml:space="preserve"> 2024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нэгтгэл</w:t>
      </w:r>
      <w:proofErr w:type="spellEnd"/>
      <w:r>
        <w:t xml:space="preserve"> </w:t>
      </w:r>
      <w:proofErr w:type="spellStart"/>
      <w:r>
        <w:t>тайлангийн</w:t>
      </w:r>
      <w:proofErr w:type="spellEnd"/>
      <w:r>
        <w:t xml:space="preserve"> </w:t>
      </w:r>
      <w:proofErr w:type="spellStart"/>
      <w:r>
        <w:t>төс</w:t>
      </w:r>
      <w:proofErr w:type="spellEnd"/>
      <w:r>
        <w:rPr>
          <w:lang w:val="mn-MN"/>
        </w:rPr>
        <w:t>өл, 2025 оны үйл ажиллагааны төлөвлөгөөний биелэлтийн явц, 2026 оны үйл ажиллагааны төлөвлөгөөний төслийг хэлэлцүүл</w:t>
      </w:r>
      <w:r w:rsidR="00711B11">
        <w:rPr>
          <w:lang w:val="mn-MN"/>
        </w:rPr>
        <w:t>эн баталж</w:t>
      </w:r>
      <w:r>
        <w:rPr>
          <w:lang w:val="mn-MN"/>
        </w:rPr>
        <w:t xml:space="preserve">, холбогдох шийдвэрүүдийг гаргасан байна. </w:t>
      </w:r>
    </w:p>
    <w:bookmarkEnd w:id="8"/>
    <w:p w14:paraId="1A54C4CF" w14:textId="50990F13" w:rsidR="006E1A2B" w:rsidRPr="001A2D97" w:rsidRDefault="00461790" w:rsidP="001A2D97">
      <w:pPr>
        <w:spacing w:before="240" w:after="240" w:line="240" w:lineRule="auto"/>
        <w:ind w:right="-340"/>
        <w:jc w:val="both"/>
        <w:rPr>
          <w:b/>
        </w:rPr>
      </w:pPr>
      <w:proofErr w:type="spellStart"/>
      <w:r w:rsidRPr="001A2D97">
        <w:rPr>
          <w:b/>
        </w:rPr>
        <w:t>Гуравдугаар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бүтээгдэхүүний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хэрэгжилтийн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гол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онцлог</w:t>
      </w:r>
      <w:proofErr w:type="spellEnd"/>
      <w:r w:rsidRPr="001A2D97">
        <w:rPr>
          <w:b/>
        </w:rPr>
        <w:t>:</w:t>
      </w:r>
    </w:p>
    <w:p w14:paraId="410F015B" w14:textId="50F07A9F" w:rsidR="006E1A2B" w:rsidRPr="001A2D97" w:rsidRDefault="0063488E" w:rsidP="001A2D97">
      <w:pPr>
        <w:spacing w:before="240" w:after="240" w:line="240" w:lineRule="auto"/>
        <w:ind w:right="-340"/>
        <w:jc w:val="both"/>
      </w:pPr>
      <w:proofErr w:type="spellStart"/>
      <w:r>
        <w:rPr>
          <w:color w:val="1C231E"/>
        </w:rPr>
        <w:t>Харилцаа</w:t>
      </w:r>
      <w:proofErr w:type="spellEnd"/>
      <w:r>
        <w:rPr>
          <w:color w:val="1C231E"/>
        </w:rPr>
        <w:t xml:space="preserve"> </w:t>
      </w:r>
      <w:proofErr w:type="spellStart"/>
      <w:r>
        <w:rPr>
          <w:color w:val="1C231E"/>
        </w:rPr>
        <w:t>холбоо</w:t>
      </w:r>
      <w:proofErr w:type="spellEnd"/>
      <w:r>
        <w:rPr>
          <w:color w:val="1C231E"/>
        </w:rPr>
        <w:t xml:space="preserve">, </w:t>
      </w:r>
      <w:proofErr w:type="spellStart"/>
      <w:r>
        <w:rPr>
          <w:color w:val="1C231E"/>
        </w:rPr>
        <w:t>о</w:t>
      </w:r>
      <w:r w:rsidRPr="001A2D97">
        <w:rPr>
          <w:color w:val="1C231E"/>
        </w:rPr>
        <w:t>лон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улсын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хамтын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ажиллагааг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идэвхжүүлэн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ажиллаж</w:t>
      </w:r>
      <w:proofErr w:type="spellEnd"/>
      <w:r w:rsidRPr="001A2D97">
        <w:rPr>
          <w:color w:val="1C231E"/>
        </w:rPr>
        <w:t xml:space="preserve"> </w:t>
      </w:r>
      <w:proofErr w:type="spellStart"/>
      <w:r w:rsidRPr="001A2D97">
        <w:rPr>
          <w:color w:val="1C231E"/>
        </w:rPr>
        <w:t>байна</w:t>
      </w:r>
      <w:proofErr w:type="spellEnd"/>
      <w:r w:rsidRPr="001A2D97">
        <w:rPr>
          <w:color w:val="1C231E"/>
        </w:rPr>
        <w:t>.</w:t>
      </w:r>
      <w:r w:rsidR="00704BE3" w:rsidRPr="00704BE3">
        <w:t xml:space="preserve"> </w:t>
      </w:r>
    </w:p>
    <w:p w14:paraId="77B3D6D3" w14:textId="08C10932" w:rsidR="006E1A2B" w:rsidRPr="001A2D97" w:rsidRDefault="00461790" w:rsidP="001A2D97">
      <w:pPr>
        <w:shd w:val="clear" w:color="auto" w:fill="FFFFFF"/>
        <w:spacing w:before="240" w:after="240" w:line="240" w:lineRule="auto"/>
        <w:ind w:right="-340"/>
        <w:jc w:val="both"/>
        <w:rPr>
          <w:b/>
        </w:rPr>
      </w:pPr>
      <w:proofErr w:type="spellStart"/>
      <w:r w:rsidRPr="001A2D97">
        <w:rPr>
          <w:b/>
        </w:rPr>
        <w:t>Үйл</w:t>
      </w:r>
      <w:proofErr w:type="spellEnd"/>
      <w:r w:rsidRPr="001A2D97">
        <w:rPr>
          <w:b/>
        </w:rPr>
        <w:t xml:space="preserve"> </w:t>
      </w:r>
      <w:proofErr w:type="spellStart"/>
      <w:r w:rsidRPr="001A2D97">
        <w:rPr>
          <w:b/>
        </w:rPr>
        <w:t>ажиллагааны</w:t>
      </w:r>
      <w:proofErr w:type="spellEnd"/>
      <w:r w:rsidRPr="001A2D97">
        <w:rPr>
          <w:b/>
        </w:rPr>
        <w:t xml:space="preserve"> үнэлгээ-202</w:t>
      </w:r>
      <w:r w:rsidR="008A1618">
        <w:rPr>
          <w:b/>
        </w:rPr>
        <w:t>5</w:t>
      </w:r>
      <w:r w:rsidRPr="001A2D97">
        <w:rPr>
          <w:b/>
        </w:rPr>
        <w:t xml:space="preserve"> </w:t>
      </w:r>
      <w:proofErr w:type="spellStart"/>
      <w:r w:rsidRPr="001A2D97">
        <w:rPr>
          <w:b/>
        </w:rPr>
        <w:t>он</w:t>
      </w:r>
      <w:proofErr w:type="spellEnd"/>
    </w:p>
    <w:tbl>
      <w:tblPr>
        <w:tblStyle w:val="a"/>
        <w:tblW w:w="98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14"/>
        <w:gridCol w:w="2790"/>
        <w:gridCol w:w="5490"/>
      </w:tblGrid>
      <w:tr w:rsidR="006E1A2B" w:rsidRPr="001A2D97" w14:paraId="5518A93C" w14:textId="77777777" w:rsidTr="00662A56">
        <w:trPr>
          <w:trHeight w:val="1020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454387" w14:textId="2F485E8A" w:rsidR="006E1A2B" w:rsidRPr="001A2D97" w:rsidRDefault="00461790" w:rsidP="00305DFC">
            <w:pPr>
              <w:spacing w:before="240" w:after="240" w:line="240" w:lineRule="auto"/>
              <w:ind w:left="140" w:right="40"/>
              <w:jc w:val="center"/>
              <w:rPr>
                <w:b/>
              </w:rPr>
            </w:pPr>
            <w:proofErr w:type="spellStart"/>
            <w:r w:rsidRPr="001A2D97">
              <w:rPr>
                <w:b/>
              </w:rPr>
              <w:t>Бүтээгдэ</w:t>
            </w:r>
            <w:r w:rsidR="00CA3632">
              <w:rPr>
                <w:b/>
              </w:rPr>
              <w:t>-</w:t>
            </w:r>
            <w:r w:rsidRPr="001A2D97">
              <w:rPr>
                <w:b/>
              </w:rPr>
              <w:t>хүүний</w:t>
            </w:r>
            <w:proofErr w:type="spellEnd"/>
            <w:r w:rsidRPr="001A2D97">
              <w:rPr>
                <w:b/>
              </w:rPr>
              <w:t xml:space="preserve"> </w:t>
            </w:r>
            <w:proofErr w:type="spellStart"/>
            <w:r w:rsidRPr="001A2D97">
              <w:rPr>
                <w:b/>
              </w:rPr>
              <w:t>дугаар</w:t>
            </w:r>
            <w:proofErr w:type="spellEnd"/>
          </w:p>
        </w:tc>
        <w:tc>
          <w:tcPr>
            <w:tcW w:w="27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C7B06" w14:textId="77777777" w:rsidR="006E1A2B" w:rsidRPr="001A2D97" w:rsidRDefault="00461790" w:rsidP="00305DFC">
            <w:pPr>
              <w:spacing w:before="240" w:after="240" w:line="240" w:lineRule="auto"/>
              <w:ind w:left="140" w:right="40"/>
              <w:jc w:val="center"/>
              <w:rPr>
                <w:b/>
              </w:rPr>
            </w:pPr>
            <w:proofErr w:type="spellStart"/>
            <w:r w:rsidRPr="001A2D97">
              <w:rPr>
                <w:b/>
              </w:rPr>
              <w:t>Гарах</w:t>
            </w:r>
            <w:proofErr w:type="spellEnd"/>
            <w:r w:rsidRPr="001A2D97">
              <w:rPr>
                <w:b/>
              </w:rPr>
              <w:t xml:space="preserve"> </w:t>
            </w:r>
            <w:proofErr w:type="spellStart"/>
            <w:r w:rsidRPr="001A2D97">
              <w:rPr>
                <w:b/>
              </w:rPr>
              <w:t>бүтээгдэхүүн</w:t>
            </w:r>
            <w:proofErr w:type="spellEnd"/>
          </w:p>
        </w:tc>
        <w:tc>
          <w:tcPr>
            <w:tcW w:w="54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834A7" w14:textId="77777777" w:rsidR="006E1A2B" w:rsidRPr="001A2D97" w:rsidRDefault="00461790" w:rsidP="00305DFC">
            <w:pPr>
              <w:spacing w:before="240" w:after="240" w:line="240" w:lineRule="auto"/>
              <w:ind w:left="140" w:right="40"/>
              <w:jc w:val="center"/>
              <w:rPr>
                <w:b/>
              </w:rPr>
            </w:pPr>
            <w:proofErr w:type="spellStart"/>
            <w:r w:rsidRPr="001A2D97">
              <w:rPr>
                <w:b/>
              </w:rPr>
              <w:t>Хэрэгжилтийн</w:t>
            </w:r>
            <w:proofErr w:type="spellEnd"/>
            <w:r w:rsidRPr="001A2D97">
              <w:rPr>
                <w:b/>
              </w:rPr>
              <w:t xml:space="preserve"> </w:t>
            </w:r>
            <w:proofErr w:type="spellStart"/>
            <w:r w:rsidRPr="001A2D97">
              <w:rPr>
                <w:b/>
              </w:rPr>
              <w:t>ахицын</w:t>
            </w:r>
            <w:proofErr w:type="spellEnd"/>
            <w:r w:rsidRPr="001A2D97">
              <w:rPr>
                <w:b/>
              </w:rPr>
              <w:t xml:space="preserve"> </w:t>
            </w:r>
            <w:proofErr w:type="spellStart"/>
            <w:r w:rsidRPr="001A2D97">
              <w:rPr>
                <w:b/>
              </w:rPr>
              <w:t>гол</w:t>
            </w:r>
            <w:proofErr w:type="spellEnd"/>
            <w:r w:rsidRPr="001A2D97">
              <w:rPr>
                <w:b/>
              </w:rPr>
              <w:t xml:space="preserve"> </w:t>
            </w:r>
            <w:proofErr w:type="spellStart"/>
            <w:r w:rsidRPr="001A2D97">
              <w:rPr>
                <w:b/>
              </w:rPr>
              <w:t>түвшин</w:t>
            </w:r>
            <w:proofErr w:type="spellEnd"/>
          </w:p>
        </w:tc>
      </w:tr>
      <w:tr w:rsidR="006E1A2B" w:rsidRPr="001A2D97" w14:paraId="2E593274" w14:textId="77777777" w:rsidTr="00662A56">
        <w:trPr>
          <w:trHeight w:val="1743"/>
        </w:trPr>
        <w:tc>
          <w:tcPr>
            <w:tcW w:w="16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13B7A" w14:textId="77777777" w:rsidR="006E1A2B" w:rsidRPr="001A2D97" w:rsidRDefault="00461790" w:rsidP="00305DFC">
            <w:pPr>
              <w:spacing w:before="240" w:after="240" w:line="240" w:lineRule="auto"/>
              <w:ind w:left="140" w:right="-200"/>
              <w:jc w:val="center"/>
            </w:pPr>
            <w:r w:rsidRPr="001A2D97">
              <w:t>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37CDA" w14:textId="4271B0DA" w:rsidR="006E1A2B" w:rsidRPr="001A2D97" w:rsidRDefault="00461790" w:rsidP="00EF4483">
            <w:pPr>
              <w:spacing w:before="240" w:after="240" w:line="240" w:lineRule="auto"/>
              <w:ind w:left="140" w:right="798"/>
            </w:pPr>
            <w:r w:rsidRPr="001A2D97">
              <w:t xml:space="preserve">ОҮИТБС-ын </w:t>
            </w:r>
            <w:proofErr w:type="spellStart"/>
            <w:r w:rsidRPr="001A2D97">
              <w:t>стандартыг</w:t>
            </w:r>
            <w:proofErr w:type="spellEnd"/>
            <w:r w:rsidRPr="001A2D97">
              <w:t xml:space="preserve"> </w:t>
            </w:r>
            <w:proofErr w:type="spellStart"/>
            <w:proofErr w:type="gramStart"/>
            <w:r w:rsidRPr="001A2D97">
              <w:t>хэрэгжүүлэх</w:t>
            </w:r>
            <w:proofErr w:type="spellEnd"/>
            <w:r w:rsidRPr="001A2D97">
              <w:t xml:space="preserve">, </w:t>
            </w:r>
            <w:r w:rsidR="00305DFC">
              <w:t xml:space="preserve">  </w:t>
            </w:r>
            <w:proofErr w:type="gramEnd"/>
            <w:r w:rsidR="00305DFC">
              <w:t xml:space="preserve">               </w:t>
            </w:r>
            <w:proofErr w:type="spellStart"/>
            <w:r w:rsidRPr="001A2D97">
              <w:t>үйл</w:t>
            </w:r>
            <w:proofErr w:type="spellEnd"/>
            <w:r w:rsidR="00305DFC">
              <w:t xml:space="preserve"> </w:t>
            </w:r>
            <w:proofErr w:type="spellStart"/>
            <w:r w:rsidRPr="001A2D97">
              <w:t>ажиллагаа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сайжруулах</w:t>
            </w:r>
            <w:proofErr w:type="spellEnd"/>
            <w:r w:rsidRPr="001A2D97">
              <w:t>;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9B2B3" w14:textId="75ABDAD1" w:rsidR="00261B08" w:rsidRPr="008A1618" w:rsidRDefault="00461790" w:rsidP="00EF4483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60" w:right="140"/>
              <w:rPr>
                <w:lang w:val="mn-MN"/>
              </w:rPr>
            </w:pPr>
            <w:proofErr w:type="spellStart"/>
            <w:r w:rsidRPr="001A2D97">
              <w:t>Монгол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Улсын</w:t>
            </w:r>
            <w:proofErr w:type="spellEnd"/>
            <w:r w:rsidRPr="001A2D97">
              <w:t xml:space="preserve"> ОҮИТБС-ын 202</w:t>
            </w:r>
            <w:r w:rsidR="008A1618">
              <w:t>4</w:t>
            </w:r>
            <w:r w:rsidRPr="001A2D97">
              <w:t xml:space="preserve"> </w:t>
            </w:r>
            <w:proofErr w:type="spellStart"/>
            <w:r w:rsidRPr="001A2D97">
              <w:t>оны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тайланг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боловсруулах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үйлчилгээний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сонгон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шалгаруулалт</w:t>
            </w:r>
            <w:r w:rsidR="006B7AD8">
              <w:t>ыг</w:t>
            </w:r>
            <w:proofErr w:type="spellEnd"/>
            <w:r w:rsidR="006B7AD8">
              <w:t xml:space="preserve"> </w:t>
            </w:r>
            <w:proofErr w:type="spellStart"/>
            <w:r w:rsidR="006B7AD8">
              <w:t>цаг</w:t>
            </w:r>
            <w:proofErr w:type="spellEnd"/>
            <w:r w:rsidR="006B7AD8">
              <w:t xml:space="preserve"> </w:t>
            </w:r>
            <w:proofErr w:type="spellStart"/>
            <w:r w:rsidR="006B7AD8">
              <w:t>хугацаанд</w:t>
            </w:r>
            <w:proofErr w:type="spellEnd"/>
            <w:r w:rsidR="006B7AD8">
              <w:t xml:space="preserve"> </w:t>
            </w:r>
            <w:proofErr w:type="spellStart"/>
            <w:r w:rsidR="006B7AD8">
              <w:t>нь</w:t>
            </w:r>
            <w:proofErr w:type="spellEnd"/>
            <w:r w:rsidR="006B7AD8">
              <w:t xml:space="preserve"> </w:t>
            </w:r>
            <w:proofErr w:type="spellStart"/>
            <w:r w:rsidR="006B7AD8">
              <w:t>зохион</w:t>
            </w:r>
            <w:proofErr w:type="spellEnd"/>
            <w:r w:rsidR="006B7AD8">
              <w:t xml:space="preserve"> </w:t>
            </w:r>
            <w:proofErr w:type="spellStart"/>
            <w:r w:rsidR="006B7AD8">
              <w:t>байгуулж</w:t>
            </w:r>
            <w:proofErr w:type="spellEnd"/>
            <w:r w:rsidR="006B7AD8">
              <w:t xml:space="preserve">, </w:t>
            </w:r>
            <w:proofErr w:type="spellStart"/>
            <w:r w:rsidR="006B7AD8">
              <w:t>шалгарсан</w:t>
            </w:r>
            <w:proofErr w:type="spellEnd"/>
            <w:r w:rsidR="006B7AD8">
              <w:t xml:space="preserve"> </w:t>
            </w:r>
            <w:r w:rsidR="009E29DB">
              <w:t xml:space="preserve">СИКА </w:t>
            </w:r>
            <w:proofErr w:type="spellStart"/>
            <w:r w:rsidR="009E29DB">
              <w:t>компанитай</w:t>
            </w:r>
            <w:proofErr w:type="spellEnd"/>
            <w:r w:rsidR="009E29DB">
              <w:t xml:space="preserve"> </w:t>
            </w:r>
            <w:proofErr w:type="spellStart"/>
            <w:r w:rsidRPr="001A2D97">
              <w:t>гэрээ</w:t>
            </w:r>
            <w:proofErr w:type="spellEnd"/>
            <w:r w:rsidR="006B7AD8">
              <w:t xml:space="preserve"> </w:t>
            </w:r>
            <w:proofErr w:type="spellStart"/>
            <w:r w:rsidR="006B7AD8">
              <w:t>байгуулж</w:t>
            </w:r>
            <w:proofErr w:type="spellEnd"/>
            <w:r w:rsidR="006B7AD8">
              <w:t xml:space="preserve">, </w:t>
            </w:r>
            <w:proofErr w:type="spellStart"/>
            <w:r w:rsidR="006B7AD8">
              <w:t>ажлыг</w:t>
            </w:r>
            <w:proofErr w:type="spellEnd"/>
            <w:r w:rsidR="006B7AD8">
              <w:t xml:space="preserve"> </w:t>
            </w:r>
            <w:proofErr w:type="spellStart"/>
            <w:r w:rsidR="00184B10">
              <w:t>дуусгаж</w:t>
            </w:r>
            <w:proofErr w:type="spellEnd"/>
            <w:r w:rsidR="005C6221">
              <w:t xml:space="preserve">, 10-р </w:t>
            </w:r>
            <w:proofErr w:type="spellStart"/>
            <w:r w:rsidR="005C6221">
              <w:t>сарын</w:t>
            </w:r>
            <w:proofErr w:type="spellEnd"/>
            <w:r w:rsidR="005C6221">
              <w:t xml:space="preserve"> 24-нд </w:t>
            </w:r>
            <w:proofErr w:type="spellStart"/>
            <w:r w:rsidR="005C6221">
              <w:t>Ажлын</w:t>
            </w:r>
            <w:proofErr w:type="spellEnd"/>
            <w:r w:rsidR="005C6221">
              <w:t xml:space="preserve"> </w:t>
            </w:r>
            <w:proofErr w:type="spellStart"/>
            <w:r w:rsidR="005C6221">
              <w:t>хэсэгт</w:t>
            </w:r>
            <w:proofErr w:type="spellEnd"/>
            <w:r w:rsidR="005C6221">
              <w:t xml:space="preserve"> </w:t>
            </w:r>
            <w:proofErr w:type="spellStart"/>
            <w:r w:rsidR="005C6221">
              <w:t>танилцуул</w:t>
            </w:r>
            <w:r w:rsidR="00E60F1D">
              <w:t>ан</w:t>
            </w:r>
            <w:proofErr w:type="spellEnd"/>
            <w:r w:rsidR="00E60F1D">
              <w:t xml:space="preserve">, </w:t>
            </w:r>
            <w:proofErr w:type="spellStart"/>
            <w:r w:rsidR="00E60F1D">
              <w:t>холбогдох</w:t>
            </w:r>
            <w:proofErr w:type="spellEnd"/>
            <w:r w:rsidR="00E60F1D">
              <w:t xml:space="preserve"> </w:t>
            </w:r>
            <w:proofErr w:type="spellStart"/>
            <w:r w:rsidR="00E60F1D">
              <w:t>шийдвэрийн</w:t>
            </w:r>
            <w:proofErr w:type="spellEnd"/>
            <w:r w:rsidR="00E60F1D">
              <w:t xml:space="preserve"> </w:t>
            </w:r>
            <w:proofErr w:type="spellStart"/>
            <w:r w:rsidR="00E60F1D">
              <w:t>дагуу</w:t>
            </w:r>
            <w:proofErr w:type="spellEnd"/>
            <w:r w:rsidR="00184B10">
              <w:t xml:space="preserve"> 11-р </w:t>
            </w:r>
            <w:proofErr w:type="spellStart"/>
            <w:r w:rsidR="00184B10">
              <w:t>сарын</w:t>
            </w:r>
            <w:proofErr w:type="spellEnd"/>
            <w:r w:rsidR="00184B10">
              <w:t xml:space="preserve"> 20-нд </w:t>
            </w:r>
            <w:proofErr w:type="spellStart"/>
            <w:r w:rsidR="00184B10">
              <w:t>Үндэсний</w:t>
            </w:r>
            <w:proofErr w:type="spellEnd"/>
            <w:r w:rsidR="00184B10">
              <w:t xml:space="preserve"> </w:t>
            </w:r>
            <w:proofErr w:type="spellStart"/>
            <w:r w:rsidR="00184B10">
              <w:t>зөвлөлд</w:t>
            </w:r>
            <w:proofErr w:type="spellEnd"/>
            <w:r w:rsidR="00184B10">
              <w:t xml:space="preserve"> </w:t>
            </w:r>
            <w:proofErr w:type="spellStart"/>
            <w:r w:rsidR="00184B10">
              <w:t>танилцуулж</w:t>
            </w:r>
            <w:proofErr w:type="spellEnd"/>
            <w:r w:rsidR="00184B10">
              <w:t xml:space="preserve">, </w:t>
            </w:r>
            <w:proofErr w:type="spellStart"/>
            <w:r w:rsidR="00184B10">
              <w:t>батлуулсан</w:t>
            </w:r>
            <w:proofErr w:type="spellEnd"/>
            <w:r w:rsidR="00184B10">
              <w:t xml:space="preserve"> </w:t>
            </w:r>
            <w:proofErr w:type="spellStart"/>
            <w:r w:rsidR="00184B10">
              <w:t>байна</w:t>
            </w:r>
            <w:proofErr w:type="spellEnd"/>
            <w:r w:rsidR="00184B10">
              <w:t>.</w:t>
            </w:r>
          </w:p>
        </w:tc>
      </w:tr>
      <w:tr w:rsidR="006E1A2B" w:rsidRPr="001A2D97" w14:paraId="58A323BD" w14:textId="77777777" w:rsidTr="00662A56">
        <w:trPr>
          <w:trHeight w:val="1851"/>
        </w:trPr>
        <w:tc>
          <w:tcPr>
            <w:tcW w:w="16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532D" w14:textId="77777777" w:rsidR="006E1A2B" w:rsidRPr="001A2D97" w:rsidRDefault="00461790" w:rsidP="00305DFC">
            <w:pPr>
              <w:spacing w:before="240" w:after="240" w:line="240" w:lineRule="auto"/>
              <w:ind w:left="140" w:right="-200"/>
              <w:jc w:val="center"/>
            </w:pPr>
            <w:r w:rsidRPr="001A2D97">
              <w:t>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31B64" w14:textId="4C351FD9" w:rsidR="006E1A2B" w:rsidRPr="001A2D97" w:rsidRDefault="00461790" w:rsidP="00EF4483">
            <w:pPr>
              <w:spacing w:before="240" w:after="240" w:line="240" w:lineRule="auto"/>
              <w:ind w:right="258"/>
            </w:pPr>
            <w:proofErr w:type="spellStart"/>
            <w:r w:rsidRPr="001A2D97">
              <w:t>Эрдэс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баялгийн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салбарын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ил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тод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байдлын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тухай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хуулийн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төслийг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боловсруулсан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байх</w:t>
            </w:r>
            <w:proofErr w:type="spellEnd"/>
            <w:r w:rsidRPr="001A2D97">
              <w:t>;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4F8B3E" w14:textId="59E6C88D" w:rsidR="006E1A2B" w:rsidRDefault="008A1618" w:rsidP="00EF4483">
            <w:pPr>
              <w:pStyle w:val="ListParagraph"/>
              <w:numPr>
                <w:ilvl w:val="0"/>
                <w:numId w:val="6"/>
              </w:numPr>
              <w:spacing w:line="240" w:lineRule="auto"/>
              <w:ind w:right="140"/>
            </w:pPr>
            <w:r>
              <w:t xml:space="preserve">ЗГХЭГ </w:t>
            </w:r>
            <w:proofErr w:type="spellStart"/>
            <w:r>
              <w:t>дээр</w:t>
            </w:r>
            <w:proofErr w:type="spellEnd"/>
            <w:r>
              <w:t xml:space="preserve"> </w:t>
            </w:r>
            <w:proofErr w:type="spellStart"/>
            <w:r>
              <w:t>хуулийн</w:t>
            </w:r>
            <w:proofErr w:type="spellEnd"/>
            <w:r>
              <w:t xml:space="preserve"> </w:t>
            </w:r>
            <w:proofErr w:type="spellStart"/>
            <w:r>
              <w:t>Ажлын</w:t>
            </w:r>
            <w:proofErr w:type="spellEnd"/>
            <w:r>
              <w:t xml:space="preserve"> </w:t>
            </w:r>
            <w:proofErr w:type="spellStart"/>
            <w:r>
              <w:t>хэсэг</w:t>
            </w:r>
            <w:proofErr w:type="spellEnd"/>
            <w:r>
              <w:t xml:space="preserve"> </w:t>
            </w:r>
            <w:proofErr w:type="spellStart"/>
            <w:r>
              <w:t>шинээр</w:t>
            </w:r>
            <w:proofErr w:type="spellEnd"/>
            <w:r>
              <w:t xml:space="preserve"> </w:t>
            </w:r>
            <w:proofErr w:type="spellStart"/>
            <w:r>
              <w:t>б</w:t>
            </w:r>
            <w:r w:rsidR="009A2240">
              <w:t>а</w:t>
            </w:r>
            <w:r>
              <w:t>йгуулагдсан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</w:t>
            </w:r>
          </w:p>
          <w:p w14:paraId="105FCB28" w14:textId="0E2160A4" w:rsidR="00064EDD" w:rsidRDefault="00064EDD" w:rsidP="00EF4483">
            <w:pPr>
              <w:pStyle w:val="ListParagraph"/>
              <w:numPr>
                <w:ilvl w:val="0"/>
                <w:numId w:val="6"/>
              </w:numPr>
              <w:spacing w:line="240" w:lineRule="auto"/>
              <w:ind w:right="140"/>
            </w:pPr>
            <w:r>
              <w:t xml:space="preserve">УИХ-ын </w:t>
            </w:r>
            <w:proofErr w:type="spellStart"/>
            <w:r>
              <w:t>зарим</w:t>
            </w:r>
            <w:proofErr w:type="spellEnd"/>
            <w:r>
              <w:t xml:space="preserve"> </w:t>
            </w:r>
            <w:proofErr w:type="spellStart"/>
            <w:r>
              <w:t>гишүүдэд</w:t>
            </w:r>
            <w:proofErr w:type="spellEnd"/>
            <w:r>
              <w:t xml:space="preserve"> </w:t>
            </w:r>
            <w:proofErr w:type="spellStart"/>
            <w:r>
              <w:t>танилцуулсан</w:t>
            </w:r>
            <w:proofErr w:type="spellEnd"/>
            <w:r>
              <w:t>.</w:t>
            </w:r>
          </w:p>
          <w:p w14:paraId="6E9EAEC1" w14:textId="6926FA6A" w:rsidR="00064EDD" w:rsidRPr="001A2D97" w:rsidRDefault="00064EDD" w:rsidP="00EF4483">
            <w:pPr>
              <w:spacing w:line="240" w:lineRule="auto"/>
              <w:ind w:left="360" w:right="140"/>
            </w:pPr>
          </w:p>
        </w:tc>
      </w:tr>
      <w:tr w:rsidR="006E1A2B" w:rsidRPr="001A2D97" w14:paraId="2F7A863F" w14:textId="77777777" w:rsidTr="00662A56">
        <w:trPr>
          <w:trHeight w:val="1860"/>
        </w:trPr>
        <w:tc>
          <w:tcPr>
            <w:tcW w:w="16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EECCB" w14:textId="77777777" w:rsidR="006E1A2B" w:rsidRPr="001A2D97" w:rsidRDefault="00461790" w:rsidP="001A2D97">
            <w:pPr>
              <w:spacing w:before="240" w:after="240" w:line="240" w:lineRule="auto"/>
              <w:ind w:left="140" w:right="-200"/>
              <w:jc w:val="both"/>
            </w:pPr>
            <w:r w:rsidRPr="001A2D97">
              <w:lastRenderedPageBreak/>
              <w:t>III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EEE723" w14:textId="77777777" w:rsidR="006E1A2B" w:rsidRPr="001A2D97" w:rsidRDefault="00461790" w:rsidP="00EF4483">
            <w:pPr>
              <w:spacing w:before="240" w:after="240" w:line="240" w:lineRule="auto"/>
              <w:ind w:left="140" w:right="120"/>
            </w:pPr>
            <w:proofErr w:type="spellStart"/>
            <w:r w:rsidRPr="001A2D97">
              <w:t>Мэдээлэл</w:t>
            </w:r>
            <w:proofErr w:type="spellEnd"/>
            <w:r w:rsidRPr="001A2D97">
              <w:t xml:space="preserve"> түгээх </w:t>
            </w:r>
            <w:proofErr w:type="spellStart"/>
            <w:r w:rsidRPr="001A2D97">
              <w:t>ажлыг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сайжруулах</w:t>
            </w:r>
            <w:proofErr w:type="spellEnd"/>
            <w:r w:rsidRPr="001A2D97">
              <w:t xml:space="preserve">, </w:t>
            </w:r>
            <w:proofErr w:type="spellStart"/>
            <w:r w:rsidRPr="001A2D97">
              <w:t>олборлох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салбарын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талаарх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мэдээллийг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олон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нийтэд</w:t>
            </w:r>
            <w:proofErr w:type="spellEnd"/>
            <w:r w:rsidRPr="001A2D97">
              <w:t xml:space="preserve"> түгээх </w:t>
            </w:r>
            <w:proofErr w:type="spellStart"/>
            <w:r w:rsidRPr="001A2D97">
              <w:t>үйл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ажиллагааг</w:t>
            </w:r>
            <w:proofErr w:type="spellEnd"/>
            <w:r w:rsidRPr="001A2D97">
              <w:t xml:space="preserve"> </w:t>
            </w:r>
            <w:proofErr w:type="spellStart"/>
            <w:r w:rsidRPr="001A2D97">
              <w:t>хэрэгжүүлэх</w:t>
            </w:r>
            <w:proofErr w:type="spellEnd"/>
            <w:r w:rsidRPr="001A2D97">
              <w:t>;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1E5C7" w14:textId="77777777" w:rsidR="0036617F" w:rsidRDefault="005E7F4E" w:rsidP="00EF4483">
            <w:pPr>
              <w:pStyle w:val="ListParagraph"/>
              <w:numPr>
                <w:ilvl w:val="0"/>
                <w:numId w:val="6"/>
              </w:numPr>
              <w:spacing w:line="240" w:lineRule="auto"/>
              <w:ind w:right="140"/>
            </w:pPr>
            <w:proofErr w:type="spellStart"/>
            <w:r>
              <w:t>Төрийн</w:t>
            </w:r>
            <w:proofErr w:type="spellEnd"/>
            <w:r>
              <w:t xml:space="preserve"> </w:t>
            </w:r>
            <w:proofErr w:type="spellStart"/>
            <w:r>
              <w:t>байгууллага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 w:rsidR="0036617F">
              <w:t>орон</w:t>
            </w:r>
            <w:proofErr w:type="spellEnd"/>
            <w:r w:rsidR="0036617F">
              <w:t xml:space="preserve"> </w:t>
            </w:r>
            <w:proofErr w:type="spellStart"/>
            <w:r w:rsidR="0036617F">
              <w:t>нутгийн</w:t>
            </w:r>
            <w:proofErr w:type="spellEnd"/>
            <w:r w:rsidR="0036617F">
              <w:t xml:space="preserve"> </w:t>
            </w:r>
            <w:r>
              <w:t xml:space="preserve">ОҮИТБС-ын </w:t>
            </w:r>
            <w:proofErr w:type="spellStart"/>
            <w:r>
              <w:t>дэд</w:t>
            </w:r>
            <w:proofErr w:type="spellEnd"/>
            <w:r>
              <w:t xml:space="preserve"> </w:t>
            </w:r>
            <w:proofErr w:type="spellStart"/>
            <w:r>
              <w:t>зөвлөлийн</w:t>
            </w:r>
            <w:proofErr w:type="spellEnd"/>
            <w:r>
              <w:t xml:space="preserve"> </w:t>
            </w:r>
            <w:proofErr w:type="spellStart"/>
            <w:r w:rsidR="0036617F">
              <w:t>цахим</w:t>
            </w:r>
            <w:proofErr w:type="spellEnd"/>
            <w:r w:rsidR="0036617F">
              <w:t xml:space="preserve"> </w:t>
            </w:r>
            <w:proofErr w:type="spellStart"/>
            <w:r>
              <w:t>сургалт</w:t>
            </w:r>
            <w:proofErr w:type="spellEnd"/>
            <w:r w:rsidR="0036617F">
              <w:t xml:space="preserve"> </w:t>
            </w:r>
            <w:proofErr w:type="spellStart"/>
            <w:r w:rsidR="0036617F">
              <w:t>зохион</w:t>
            </w:r>
            <w:proofErr w:type="spellEnd"/>
            <w:r w:rsidR="0036617F">
              <w:t xml:space="preserve"> </w:t>
            </w:r>
            <w:proofErr w:type="spellStart"/>
            <w:r w:rsidR="0036617F">
              <w:t>байгуулав</w:t>
            </w:r>
            <w:proofErr w:type="spellEnd"/>
            <w:r w:rsidR="0036617F">
              <w:t>.</w:t>
            </w:r>
          </w:p>
          <w:p w14:paraId="5978EEE2" w14:textId="73309CB6" w:rsidR="00765AA7" w:rsidRDefault="007D26C9" w:rsidP="00EF4483">
            <w:pPr>
              <w:pStyle w:val="ListParagraph"/>
              <w:numPr>
                <w:ilvl w:val="0"/>
                <w:numId w:val="6"/>
              </w:numPr>
              <w:spacing w:line="240" w:lineRule="auto"/>
              <w:ind w:right="140"/>
            </w:pPr>
            <w:proofErr w:type="spellStart"/>
            <w:r>
              <w:t>Бүсийн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 w:rsidR="0036617F">
              <w:t>Аймгуудын</w:t>
            </w:r>
            <w:proofErr w:type="spellEnd"/>
            <w:r w:rsidR="0036617F">
              <w:t xml:space="preserve"> </w:t>
            </w:r>
            <w:proofErr w:type="spellStart"/>
            <w:r>
              <w:t>хариуцлагатай</w:t>
            </w:r>
            <w:proofErr w:type="spellEnd"/>
            <w:r>
              <w:t xml:space="preserve"> </w:t>
            </w:r>
            <w:proofErr w:type="spellStart"/>
            <w:r>
              <w:t>уул</w:t>
            </w:r>
            <w:proofErr w:type="spellEnd"/>
            <w:r>
              <w:t xml:space="preserve"> </w:t>
            </w:r>
            <w:proofErr w:type="spellStart"/>
            <w:r>
              <w:t>уурхайн</w:t>
            </w:r>
            <w:proofErr w:type="spellEnd"/>
            <w:r>
              <w:t xml:space="preserve"> </w:t>
            </w:r>
            <w:proofErr w:type="spellStart"/>
            <w:r w:rsidR="00765AA7">
              <w:t>хэлэлцүүлэгт</w:t>
            </w:r>
            <w:proofErr w:type="spellEnd"/>
            <w:r w:rsidR="00765AA7">
              <w:t xml:space="preserve"> </w:t>
            </w:r>
            <w:proofErr w:type="spellStart"/>
            <w:r w:rsidR="00765AA7">
              <w:t>оролцов</w:t>
            </w:r>
            <w:proofErr w:type="spellEnd"/>
            <w:r w:rsidR="00765AA7">
              <w:t>.</w:t>
            </w:r>
          </w:p>
          <w:p w14:paraId="04EC9B09" w14:textId="1A2A100A" w:rsidR="00FF2EEF" w:rsidRDefault="00765AA7" w:rsidP="00EF4483">
            <w:pPr>
              <w:pStyle w:val="ListParagraph"/>
              <w:numPr>
                <w:ilvl w:val="0"/>
                <w:numId w:val="6"/>
              </w:numPr>
              <w:spacing w:line="240" w:lineRule="auto"/>
              <w:ind w:right="140"/>
            </w:pPr>
            <w:proofErr w:type="spellStart"/>
            <w:r>
              <w:t>Веб</w:t>
            </w:r>
            <w:proofErr w:type="spellEnd"/>
            <w:r>
              <w:t xml:space="preserve"> </w:t>
            </w:r>
            <w:proofErr w:type="spellStart"/>
            <w:r>
              <w:t>сайт</w:t>
            </w:r>
            <w:proofErr w:type="spellEnd"/>
            <w:r>
              <w:t xml:space="preserve">, </w:t>
            </w:r>
            <w:proofErr w:type="spellStart"/>
            <w:r>
              <w:t>Фейс</w:t>
            </w:r>
            <w:proofErr w:type="spellEnd"/>
            <w:r>
              <w:t xml:space="preserve"> </w:t>
            </w:r>
            <w:proofErr w:type="spellStart"/>
            <w:r>
              <w:t>буукийн</w:t>
            </w:r>
            <w:proofErr w:type="spellEnd"/>
            <w:r>
              <w:t xml:space="preserve"> </w:t>
            </w:r>
            <w:proofErr w:type="spellStart"/>
            <w:r>
              <w:t>мэдээллийг</w:t>
            </w:r>
            <w:proofErr w:type="spellEnd"/>
            <w:r>
              <w:t xml:space="preserve"> </w:t>
            </w:r>
            <w:proofErr w:type="spellStart"/>
            <w:r>
              <w:t>шинэчлэж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>.</w:t>
            </w:r>
            <w:r w:rsidR="00FF2EEF">
              <w:t xml:space="preserve"> </w:t>
            </w:r>
          </w:p>
          <w:p w14:paraId="0BB17061" w14:textId="4BFA729D" w:rsidR="00D2745A" w:rsidRDefault="00D2745A" w:rsidP="00EF4483">
            <w:pPr>
              <w:pStyle w:val="ListParagraph"/>
              <w:numPr>
                <w:ilvl w:val="0"/>
                <w:numId w:val="6"/>
              </w:numPr>
              <w:spacing w:line="240" w:lineRule="auto"/>
              <w:ind w:right="140"/>
            </w:pPr>
            <w:r>
              <w:t>НҮБ-ын ХХ-</w:t>
            </w:r>
            <w:proofErr w:type="spellStart"/>
            <w:r>
              <w:t>ийн</w:t>
            </w:r>
            <w:proofErr w:type="spellEnd"/>
            <w:r>
              <w:t xml:space="preserve"> </w:t>
            </w:r>
            <w:proofErr w:type="spellStart"/>
            <w:r>
              <w:t>тэтгэлгээр</w:t>
            </w:r>
            <w:proofErr w:type="spellEnd"/>
            <w:r>
              <w:t xml:space="preserve"> </w:t>
            </w:r>
            <w:proofErr w:type="spellStart"/>
            <w:r>
              <w:t>авлигаас</w:t>
            </w:r>
            <w:proofErr w:type="spellEnd"/>
            <w:r>
              <w:t xml:space="preserve"> </w:t>
            </w:r>
            <w:proofErr w:type="spellStart"/>
            <w:r>
              <w:t>сэргийлэх</w:t>
            </w:r>
            <w:proofErr w:type="spellEnd"/>
            <w:r>
              <w:t xml:space="preserve"> </w:t>
            </w:r>
            <w:proofErr w:type="spellStart"/>
            <w:r>
              <w:t>дүрмийн</w:t>
            </w:r>
            <w:proofErr w:type="spellEnd"/>
            <w:r>
              <w:t xml:space="preserve"> </w:t>
            </w:r>
            <w:proofErr w:type="spellStart"/>
            <w:r>
              <w:t>сургалтыг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</w:t>
            </w:r>
            <w:r w:rsidR="00F06F7C">
              <w:t>ж</w:t>
            </w:r>
            <w:proofErr w:type="spellEnd"/>
            <w:r w:rsidR="00F06F7C">
              <w:t xml:space="preserve"> </w:t>
            </w:r>
            <w:proofErr w:type="spellStart"/>
            <w:r w:rsidR="00F06F7C">
              <w:t>байна</w:t>
            </w:r>
            <w:proofErr w:type="spellEnd"/>
            <w:r w:rsidR="00F06F7C">
              <w:t>.</w:t>
            </w:r>
          </w:p>
          <w:p w14:paraId="49F2B451" w14:textId="498751CA" w:rsidR="00202632" w:rsidRDefault="00202632" w:rsidP="00EF4483">
            <w:pPr>
              <w:pStyle w:val="ListParagraph"/>
              <w:numPr>
                <w:ilvl w:val="0"/>
                <w:numId w:val="6"/>
              </w:numPr>
              <w:spacing w:line="240" w:lineRule="auto"/>
              <w:ind w:right="140"/>
            </w:pPr>
            <w:r>
              <w:rPr>
                <w:lang w:val="mn-MN"/>
              </w:rPr>
              <w:t>Эцсийн өмчлөгчдийн мэдээллий</w:t>
            </w:r>
            <w:r w:rsidR="00A472B1">
              <w:rPr>
                <w:lang w:val="mn-MN"/>
              </w:rPr>
              <w:t>н нийц</w:t>
            </w:r>
            <w:r w:rsidR="00084D75">
              <w:rPr>
                <w:lang w:val="mn-MN"/>
              </w:rPr>
              <w:t>лийн байдлы</w:t>
            </w:r>
            <w:r w:rsidR="00EF4483">
              <w:rPr>
                <w:lang w:val="mn-MN"/>
              </w:rPr>
              <w:t>н</w:t>
            </w:r>
            <w:r w:rsidR="00084D75">
              <w:rPr>
                <w:lang w:val="mn-MN"/>
              </w:rPr>
              <w:t xml:space="preserve"> судалгаа</w:t>
            </w:r>
            <w:r w:rsidR="00F06F7C">
              <w:rPr>
                <w:lang w:val="mn-MN"/>
              </w:rPr>
              <w:t xml:space="preserve"> хийж байна.</w:t>
            </w:r>
          </w:p>
          <w:p w14:paraId="3425F6D1" w14:textId="66AFA3A1" w:rsidR="0063488E" w:rsidRPr="001A2D97" w:rsidRDefault="0063488E" w:rsidP="00EF4483">
            <w:pPr>
              <w:spacing w:line="240" w:lineRule="auto"/>
              <w:ind w:right="140"/>
            </w:pPr>
          </w:p>
        </w:tc>
      </w:tr>
    </w:tbl>
    <w:p w14:paraId="253E77D8" w14:textId="74E164B2" w:rsidR="000317D9" w:rsidRPr="001A2D97" w:rsidRDefault="00461790" w:rsidP="00E269D8">
      <w:pPr>
        <w:shd w:val="clear" w:color="auto" w:fill="FFFFFF"/>
        <w:spacing w:before="240" w:after="240" w:line="240" w:lineRule="auto"/>
        <w:ind w:right="-340" w:firstLine="432"/>
        <w:jc w:val="both"/>
      </w:pPr>
      <w:r w:rsidRPr="001A2D97">
        <w:rPr>
          <w:b/>
        </w:rPr>
        <w:t xml:space="preserve"> </w:t>
      </w:r>
      <w:r w:rsidR="000317D9" w:rsidRPr="001A2D97">
        <w:t xml:space="preserve">ОҮИТБС-ын </w:t>
      </w:r>
      <w:proofErr w:type="spellStart"/>
      <w:r w:rsidR="000317D9" w:rsidRPr="001A2D97">
        <w:t>Ажлын</w:t>
      </w:r>
      <w:proofErr w:type="spellEnd"/>
      <w:r w:rsidR="000317D9" w:rsidRPr="001A2D97">
        <w:t xml:space="preserve"> </w:t>
      </w:r>
      <w:proofErr w:type="spellStart"/>
      <w:r w:rsidR="000317D9" w:rsidRPr="001A2D97">
        <w:t>албанаас</w:t>
      </w:r>
      <w:proofErr w:type="spellEnd"/>
      <w:r w:rsidR="000317D9" w:rsidRPr="001A2D97">
        <w:t xml:space="preserve"> 202</w:t>
      </w:r>
      <w:r w:rsidR="00E269D8">
        <w:t>6</w:t>
      </w:r>
      <w:r w:rsidR="000317D9" w:rsidRPr="001A2D97">
        <w:t xml:space="preserve"> </w:t>
      </w:r>
      <w:proofErr w:type="spellStart"/>
      <w:r w:rsidR="000317D9" w:rsidRPr="001A2D97">
        <w:t>онд</w:t>
      </w:r>
      <w:proofErr w:type="spellEnd"/>
      <w:r w:rsidR="000317D9" w:rsidRPr="001A2D97">
        <w:t xml:space="preserve"> </w:t>
      </w:r>
      <w:proofErr w:type="spellStart"/>
      <w:r w:rsidR="000317D9" w:rsidRPr="001A2D97">
        <w:t>төлөвлөсөн</w:t>
      </w:r>
      <w:proofErr w:type="spellEnd"/>
      <w:r w:rsidR="000317D9" w:rsidRPr="001A2D97">
        <w:t xml:space="preserve"> </w:t>
      </w:r>
      <w:proofErr w:type="spellStart"/>
      <w:r w:rsidR="000317D9" w:rsidRPr="001A2D97">
        <w:t>гол</w:t>
      </w:r>
      <w:proofErr w:type="spellEnd"/>
      <w:r w:rsidR="000317D9" w:rsidRPr="001A2D97">
        <w:t xml:space="preserve"> </w:t>
      </w:r>
      <w:proofErr w:type="spellStart"/>
      <w:r w:rsidR="000317D9" w:rsidRPr="001A2D97">
        <w:t>үйл</w:t>
      </w:r>
      <w:proofErr w:type="spellEnd"/>
      <w:r w:rsidR="000317D9" w:rsidRPr="001A2D97">
        <w:t xml:space="preserve"> </w:t>
      </w:r>
      <w:proofErr w:type="spellStart"/>
      <w:r w:rsidR="000317D9" w:rsidRPr="001A2D97">
        <w:t>ажиллагааны</w:t>
      </w:r>
      <w:proofErr w:type="spellEnd"/>
      <w:r w:rsidR="000317D9" w:rsidRPr="001A2D97">
        <w:t xml:space="preserve"> </w:t>
      </w:r>
      <w:proofErr w:type="spellStart"/>
      <w:r w:rsidR="000317D9" w:rsidRPr="001A2D97">
        <w:t>чиглэлийг</w:t>
      </w:r>
      <w:proofErr w:type="spellEnd"/>
      <w:r w:rsidR="000317D9" w:rsidRPr="001A2D97">
        <w:t xml:space="preserve"> </w:t>
      </w:r>
      <w:proofErr w:type="spellStart"/>
      <w:r w:rsidR="000317D9" w:rsidRPr="001A2D97">
        <w:t>танилцуулбал</w:t>
      </w:r>
      <w:proofErr w:type="spellEnd"/>
      <w:r w:rsidR="000317D9" w:rsidRPr="001A2D97">
        <w:t xml:space="preserve">, </w:t>
      </w:r>
      <w:proofErr w:type="spellStart"/>
      <w:r w:rsidR="000317D9" w:rsidRPr="001A2D97">
        <w:t>Үүнд</w:t>
      </w:r>
      <w:proofErr w:type="spellEnd"/>
      <w:r w:rsidR="000317D9" w:rsidRPr="001A2D97">
        <w:t>:</w:t>
      </w:r>
    </w:p>
    <w:p w14:paraId="77CED4BA" w14:textId="77777777" w:rsidR="00D8359B" w:rsidRDefault="000317D9" w:rsidP="00D8359B">
      <w:pPr>
        <w:pStyle w:val="ListParagraph"/>
        <w:numPr>
          <w:ilvl w:val="0"/>
          <w:numId w:val="9"/>
        </w:numPr>
        <w:shd w:val="clear" w:color="auto" w:fill="FFFFFF"/>
        <w:spacing w:before="240" w:after="240" w:line="240" w:lineRule="auto"/>
        <w:ind w:right="-340"/>
        <w:jc w:val="both"/>
      </w:pPr>
      <w:r w:rsidRPr="00D8359B">
        <w:t xml:space="preserve">ОҮИТБС-ын </w:t>
      </w:r>
      <w:proofErr w:type="spellStart"/>
      <w:r w:rsidRPr="00D8359B">
        <w:t>стандартын</w:t>
      </w:r>
      <w:proofErr w:type="spellEnd"/>
      <w:r w:rsidRPr="00D8359B">
        <w:t xml:space="preserve"> </w:t>
      </w:r>
      <w:proofErr w:type="spellStart"/>
      <w:r w:rsidRPr="00D8359B">
        <w:t>шаардлагын</w:t>
      </w:r>
      <w:proofErr w:type="spellEnd"/>
      <w:r w:rsidRPr="00D8359B">
        <w:t xml:space="preserve"> </w:t>
      </w:r>
      <w:proofErr w:type="spellStart"/>
      <w:r w:rsidRPr="00D8359B">
        <w:t>дагуу</w:t>
      </w:r>
      <w:proofErr w:type="spellEnd"/>
      <w:r w:rsidRPr="00D8359B">
        <w:t xml:space="preserve"> 202</w:t>
      </w:r>
      <w:r w:rsidR="00E269D8" w:rsidRPr="00D8359B">
        <w:t>5</w:t>
      </w:r>
      <w:r w:rsidRPr="00D8359B">
        <w:t xml:space="preserve"> </w:t>
      </w:r>
      <w:proofErr w:type="spellStart"/>
      <w:r w:rsidRPr="00D8359B">
        <w:t>оны</w:t>
      </w:r>
      <w:proofErr w:type="spellEnd"/>
      <w:r w:rsidRPr="00D8359B">
        <w:t xml:space="preserve"> </w:t>
      </w:r>
      <w:proofErr w:type="spellStart"/>
      <w:r w:rsidRPr="00D8359B">
        <w:t>Монгол</w:t>
      </w:r>
      <w:proofErr w:type="spellEnd"/>
      <w:r w:rsidRPr="00D8359B">
        <w:t xml:space="preserve"> </w:t>
      </w:r>
      <w:proofErr w:type="spellStart"/>
      <w:r w:rsidRPr="00D8359B">
        <w:t>Улсын</w:t>
      </w:r>
      <w:proofErr w:type="spellEnd"/>
      <w:r w:rsidRPr="00D8359B">
        <w:t xml:space="preserve"> ОҮИТБС-ын </w:t>
      </w:r>
      <w:proofErr w:type="spellStart"/>
      <w:r w:rsidRPr="00D8359B">
        <w:t>нэгтгэл</w:t>
      </w:r>
      <w:proofErr w:type="spellEnd"/>
      <w:r w:rsidRPr="00D8359B">
        <w:t xml:space="preserve"> </w:t>
      </w:r>
      <w:proofErr w:type="spellStart"/>
      <w:r w:rsidRPr="00D8359B">
        <w:t>тайланг</w:t>
      </w:r>
      <w:proofErr w:type="spellEnd"/>
      <w:r w:rsidRPr="00D8359B">
        <w:t xml:space="preserve"> </w:t>
      </w:r>
      <w:proofErr w:type="spellStart"/>
      <w:r w:rsidRPr="00D8359B">
        <w:t>гаргах</w:t>
      </w:r>
      <w:proofErr w:type="spellEnd"/>
      <w:r w:rsidRPr="00D8359B">
        <w:t>,</w:t>
      </w:r>
    </w:p>
    <w:p w14:paraId="78E3A1CF" w14:textId="79CF5539" w:rsidR="00D8359B" w:rsidRDefault="000317D9" w:rsidP="00D8359B">
      <w:pPr>
        <w:pStyle w:val="ListParagraph"/>
        <w:numPr>
          <w:ilvl w:val="0"/>
          <w:numId w:val="9"/>
        </w:numPr>
        <w:shd w:val="clear" w:color="auto" w:fill="FFFFFF"/>
        <w:spacing w:before="240" w:after="240" w:line="240" w:lineRule="auto"/>
        <w:ind w:right="-340"/>
        <w:jc w:val="both"/>
      </w:pPr>
      <w:proofErr w:type="spellStart"/>
      <w:r w:rsidRPr="00D8359B">
        <w:t>Эрдэс</w:t>
      </w:r>
      <w:proofErr w:type="spellEnd"/>
      <w:r w:rsidRPr="00D8359B">
        <w:t xml:space="preserve"> </w:t>
      </w:r>
      <w:proofErr w:type="spellStart"/>
      <w:r w:rsidRPr="00D8359B">
        <w:t>баялгийн</w:t>
      </w:r>
      <w:proofErr w:type="spellEnd"/>
      <w:r w:rsidRPr="00D8359B">
        <w:t xml:space="preserve"> </w:t>
      </w:r>
      <w:proofErr w:type="spellStart"/>
      <w:r w:rsidRPr="00D8359B">
        <w:t>салбарын</w:t>
      </w:r>
      <w:proofErr w:type="spellEnd"/>
      <w:r w:rsidRPr="00D8359B">
        <w:t xml:space="preserve"> </w:t>
      </w:r>
      <w:proofErr w:type="spellStart"/>
      <w:r w:rsidRPr="00D8359B">
        <w:t>ил</w:t>
      </w:r>
      <w:proofErr w:type="spellEnd"/>
      <w:r w:rsidRPr="00D8359B">
        <w:t xml:space="preserve"> </w:t>
      </w:r>
      <w:proofErr w:type="spellStart"/>
      <w:r w:rsidRPr="00D8359B">
        <w:t>тод</w:t>
      </w:r>
      <w:proofErr w:type="spellEnd"/>
      <w:r w:rsidRPr="00D8359B">
        <w:t xml:space="preserve"> </w:t>
      </w:r>
      <w:proofErr w:type="spellStart"/>
      <w:r w:rsidRPr="00D8359B">
        <w:t>байдлын</w:t>
      </w:r>
      <w:proofErr w:type="spellEnd"/>
      <w:r w:rsidRPr="00D8359B">
        <w:t xml:space="preserve"> </w:t>
      </w:r>
      <w:proofErr w:type="spellStart"/>
      <w:r w:rsidRPr="00D8359B">
        <w:t>тухай</w:t>
      </w:r>
      <w:proofErr w:type="spellEnd"/>
      <w:r w:rsidRPr="00D8359B">
        <w:t xml:space="preserve"> </w:t>
      </w:r>
      <w:proofErr w:type="spellStart"/>
      <w:r w:rsidRPr="00D8359B">
        <w:t>хуулийн</w:t>
      </w:r>
      <w:proofErr w:type="spellEnd"/>
      <w:r w:rsidRPr="00D8359B">
        <w:t xml:space="preserve"> </w:t>
      </w:r>
      <w:proofErr w:type="spellStart"/>
      <w:r w:rsidRPr="00D8359B">
        <w:t>төслийг</w:t>
      </w:r>
      <w:proofErr w:type="spellEnd"/>
      <w:r w:rsidRPr="00D8359B">
        <w:t xml:space="preserve"> </w:t>
      </w:r>
      <w:proofErr w:type="spellStart"/>
      <w:r w:rsidRPr="00D8359B">
        <w:t>боловсруулах</w:t>
      </w:r>
      <w:proofErr w:type="spellEnd"/>
      <w:r w:rsidRPr="00D8359B">
        <w:t xml:space="preserve">, </w:t>
      </w:r>
      <w:proofErr w:type="spellStart"/>
      <w:r w:rsidRPr="00D8359B">
        <w:t>батлуулах</w:t>
      </w:r>
      <w:proofErr w:type="spellEnd"/>
      <w:r w:rsidRPr="00D8359B">
        <w:t xml:space="preserve">, </w:t>
      </w:r>
      <w:proofErr w:type="spellStart"/>
      <w:r w:rsidRPr="00D8359B">
        <w:t>батлуулсны</w:t>
      </w:r>
      <w:proofErr w:type="spellEnd"/>
      <w:r w:rsidRPr="00D8359B">
        <w:t xml:space="preserve"> </w:t>
      </w:r>
      <w:proofErr w:type="spellStart"/>
      <w:r w:rsidRPr="00D8359B">
        <w:t>дараа</w:t>
      </w:r>
      <w:proofErr w:type="spellEnd"/>
      <w:r w:rsidRPr="00D8359B">
        <w:t xml:space="preserve"> </w:t>
      </w:r>
      <w:proofErr w:type="spellStart"/>
      <w:r w:rsidRPr="00D8359B">
        <w:t>хэрэгжүүлэх</w:t>
      </w:r>
      <w:proofErr w:type="spellEnd"/>
      <w:r w:rsidRPr="00D8359B">
        <w:t xml:space="preserve"> </w:t>
      </w:r>
      <w:proofErr w:type="spellStart"/>
      <w:r w:rsidRPr="00D8359B">
        <w:t>бэлтгэл</w:t>
      </w:r>
      <w:proofErr w:type="spellEnd"/>
      <w:r w:rsidRPr="00D8359B">
        <w:t xml:space="preserve"> </w:t>
      </w:r>
      <w:proofErr w:type="spellStart"/>
      <w:r w:rsidRPr="00D8359B">
        <w:t>ажлыг</w:t>
      </w:r>
      <w:proofErr w:type="spellEnd"/>
      <w:r w:rsidRPr="00D8359B">
        <w:t xml:space="preserve"> </w:t>
      </w:r>
      <w:proofErr w:type="spellStart"/>
      <w:r w:rsidRPr="00D8359B">
        <w:t>хангах</w:t>
      </w:r>
      <w:proofErr w:type="spellEnd"/>
      <w:r w:rsidR="00D8359B">
        <w:t>,</w:t>
      </w:r>
    </w:p>
    <w:p w14:paraId="513BC33B" w14:textId="5E52B8B9" w:rsidR="000317D9" w:rsidRPr="00D8359B" w:rsidRDefault="000317D9" w:rsidP="00D8359B">
      <w:pPr>
        <w:pStyle w:val="ListParagraph"/>
        <w:numPr>
          <w:ilvl w:val="0"/>
          <w:numId w:val="9"/>
        </w:numPr>
        <w:shd w:val="clear" w:color="auto" w:fill="FFFFFF"/>
        <w:spacing w:before="240" w:after="240" w:line="240" w:lineRule="auto"/>
        <w:ind w:right="-340"/>
        <w:jc w:val="both"/>
      </w:pPr>
      <w:proofErr w:type="spellStart"/>
      <w:r w:rsidRPr="00D8359B">
        <w:t>Олон</w:t>
      </w:r>
      <w:proofErr w:type="spellEnd"/>
      <w:r w:rsidRPr="00D8359B">
        <w:t xml:space="preserve"> </w:t>
      </w:r>
      <w:proofErr w:type="spellStart"/>
      <w:r w:rsidRPr="00D8359B">
        <w:t>улсын</w:t>
      </w:r>
      <w:proofErr w:type="spellEnd"/>
      <w:r w:rsidRPr="00D8359B">
        <w:t xml:space="preserve"> </w:t>
      </w:r>
      <w:proofErr w:type="spellStart"/>
      <w:r w:rsidRPr="00D8359B">
        <w:t>Баталгаажуулалты</w:t>
      </w:r>
      <w:r w:rsidR="00DC3A5F">
        <w:t>г</w:t>
      </w:r>
      <w:proofErr w:type="spellEnd"/>
      <w:r w:rsidR="00DC3A5F">
        <w:t xml:space="preserve"> 2026 </w:t>
      </w:r>
      <w:proofErr w:type="spellStart"/>
      <w:r w:rsidR="00DC3A5F">
        <w:t>оны</w:t>
      </w:r>
      <w:proofErr w:type="spellEnd"/>
      <w:r w:rsidR="00DC3A5F">
        <w:t xml:space="preserve"> 10-р </w:t>
      </w:r>
      <w:proofErr w:type="spellStart"/>
      <w:r w:rsidR="00DC3A5F">
        <w:t>сард</w:t>
      </w:r>
      <w:proofErr w:type="spellEnd"/>
      <w:r w:rsidR="00DC3A5F">
        <w:t xml:space="preserve"> </w:t>
      </w:r>
      <w:proofErr w:type="spellStart"/>
      <w:r w:rsidR="00DC3A5F">
        <w:t>зохион</w:t>
      </w:r>
      <w:proofErr w:type="spellEnd"/>
      <w:r w:rsidR="00DC3A5F">
        <w:t xml:space="preserve"> </w:t>
      </w:r>
      <w:proofErr w:type="spellStart"/>
      <w:r w:rsidR="00DC3A5F">
        <w:t>байгуулах</w:t>
      </w:r>
      <w:proofErr w:type="spellEnd"/>
      <w:r w:rsidR="00DC3A5F">
        <w:t xml:space="preserve"> </w:t>
      </w:r>
      <w:proofErr w:type="spellStart"/>
      <w:r w:rsidR="00DC3A5F">
        <w:t>тул</w:t>
      </w:r>
      <w:proofErr w:type="spellEnd"/>
      <w:r w:rsidR="00DC3A5F">
        <w:t xml:space="preserve"> 2022 </w:t>
      </w:r>
      <w:proofErr w:type="spellStart"/>
      <w:r w:rsidR="00DC3A5F">
        <w:t>оны</w:t>
      </w:r>
      <w:proofErr w:type="spellEnd"/>
      <w:r w:rsidR="00DC3A5F">
        <w:t xml:space="preserve"> </w:t>
      </w:r>
      <w:proofErr w:type="spellStart"/>
      <w:r w:rsidR="00DC3A5F">
        <w:t>Баталгаажуулалтын</w:t>
      </w:r>
      <w:proofErr w:type="spellEnd"/>
      <w:r w:rsidR="00DC3A5F">
        <w:t xml:space="preserve"> </w:t>
      </w:r>
      <w:proofErr w:type="spellStart"/>
      <w:r w:rsidR="00DC3A5F">
        <w:t>мөрөөр</w:t>
      </w:r>
      <w:proofErr w:type="spellEnd"/>
      <w:r w:rsidR="00DC3A5F">
        <w:t xml:space="preserve"> </w:t>
      </w:r>
      <w:proofErr w:type="spellStart"/>
      <w:r w:rsidRPr="00D8359B">
        <w:t>өгсөн</w:t>
      </w:r>
      <w:proofErr w:type="spellEnd"/>
      <w:r w:rsidRPr="00D8359B">
        <w:t xml:space="preserve"> 33 </w:t>
      </w:r>
      <w:proofErr w:type="spellStart"/>
      <w:r w:rsidRPr="00D8359B">
        <w:t>нэрийн</w:t>
      </w:r>
      <w:proofErr w:type="spellEnd"/>
      <w:r w:rsidRPr="00D8359B">
        <w:t xml:space="preserve"> </w:t>
      </w:r>
      <w:proofErr w:type="spellStart"/>
      <w:r w:rsidRPr="00D8359B">
        <w:t>зөвлөмжүүдийг</w:t>
      </w:r>
      <w:proofErr w:type="spellEnd"/>
      <w:r w:rsidRPr="00D8359B">
        <w:t xml:space="preserve"> </w:t>
      </w:r>
      <w:proofErr w:type="spellStart"/>
      <w:r w:rsidRPr="00D8359B">
        <w:t>хэрэгжүүлэхэд</w:t>
      </w:r>
      <w:proofErr w:type="spellEnd"/>
      <w:r w:rsidRPr="00D8359B">
        <w:t xml:space="preserve"> </w:t>
      </w:r>
      <w:proofErr w:type="spellStart"/>
      <w:r w:rsidRPr="00D8359B">
        <w:t>чиглэж</w:t>
      </w:r>
      <w:proofErr w:type="spellEnd"/>
      <w:r w:rsidRPr="00D8359B">
        <w:t xml:space="preserve"> </w:t>
      </w:r>
      <w:proofErr w:type="spellStart"/>
      <w:r w:rsidRPr="00D8359B">
        <w:t>байна</w:t>
      </w:r>
      <w:proofErr w:type="spellEnd"/>
      <w:r w:rsidRPr="00D8359B">
        <w:t xml:space="preserve">. </w:t>
      </w:r>
    </w:p>
    <w:p w14:paraId="2CE7ED8E" w14:textId="0E8092D6" w:rsidR="008C1E5E" w:rsidRPr="00593042" w:rsidRDefault="008C1E5E" w:rsidP="00662A56">
      <w:pPr>
        <w:spacing w:before="240" w:after="240" w:line="240" w:lineRule="auto"/>
        <w:ind w:right="-340"/>
        <w:jc w:val="both"/>
        <w:rPr>
          <w:color w:val="000000"/>
        </w:rPr>
      </w:pPr>
    </w:p>
    <w:p w14:paraId="730EFAE7" w14:textId="77777777" w:rsidR="006E1A2B" w:rsidRPr="0063488E" w:rsidRDefault="00461790" w:rsidP="00305DFC">
      <w:pPr>
        <w:shd w:val="clear" w:color="auto" w:fill="FFFFFF"/>
        <w:spacing w:before="240" w:after="240" w:line="240" w:lineRule="auto"/>
        <w:ind w:right="-340"/>
        <w:jc w:val="center"/>
        <w:rPr>
          <w:b/>
          <w:bCs/>
        </w:rPr>
      </w:pPr>
      <w:r w:rsidRPr="0063488E">
        <w:rPr>
          <w:b/>
          <w:bCs/>
        </w:rPr>
        <w:t xml:space="preserve">ОҮИТБС-ын </w:t>
      </w:r>
      <w:proofErr w:type="spellStart"/>
      <w:r w:rsidRPr="0063488E">
        <w:rPr>
          <w:b/>
          <w:bCs/>
        </w:rPr>
        <w:t>Ажлын</w:t>
      </w:r>
      <w:proofErr w:type="spellEnd"/>
      <w:r w:rsidRPr="0063488E">
        <w:rPr>
          <w:b/>
          <w:bCs/>
        </w:rPr>
        <w:t xml:space="preserve"> </w:t>
      </w:r>
      <w:proofErr w:type="spellStart"/>
      <w:r w:rsidRPr="0063488E">
        <w:rPr>
          <w:b/>
          <w:bCs/>
        </w:rPr>
        <w:t>алба</w:t>
      </w:r>
      <w:proofErr w:type="spellEnd"/>
    </w:p>
    <w:p w14:paraId="20BC52E7" w14:textId="77777777" w:rsidR="006E1A2B" w:rsidRDefault="006E1A2B"/>
    <w:sectPr w:rsidR="006E1A2B" w:rsidSect="00495BF6">
      <w:pgSz w:w="11906" w:h="16838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D0AC9" w14:textId="77777777" w:rsidR="00AD6388" w:rsidRDefault="00AD6388" w:rsidP="00C540D6">
      <w:pPr>
        <w:spacing w:line="240" w:lineRule="auto"/>
      </w:pPr>
      <w:r>
        <w:separator/>
      </w:r>
    </w:p>
  </w:endnote>
  <w:endnote w:type="continuationSeparator" w:id="0">
    <w:p w14:paraId="65CF9F9A" w14:textId="77777777" w:rsidR="00AD6388" w:rsidRDefault="00AD6388" w:rsidP="00C54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F5A2" w14:textId="77777777" w:rsidR="00AD6388" w:rsidRDefault="00AD6388" w:rsidP="00C540D6">
      <w:pPr>
        <w:spacing w:line="240" w:lineRule="auto"/>
      </w:pPr>
      <w:r>
        <w:separator/>
      </w:r>
    </w:p>
  </w:footnote>
  <w:footnote w:type="continuationSeparator" w:id="0">
    <w:p w14:paraId="2998D467" w14:textId="77777777" w:rsidR="00AD6388" w:rsidRDefault="00AD6388" w:rsidP="00C540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143"/>
    <w:multiLevelType w:val="hybridMultilevel"/>
    <w:tmpl w:val="3968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5F34"/>
    <w:multiLevelType w:val="hybridMultilevel"/>
    <w:tmpl w:val="BE4C186A"/>
    <w:lvl w:ilvl="0" w:tplc="51721672">
      <w:start w:val="2023"/>
      <w:numFmt w:val="bullet"/>
      <w:lvlText w:val="·"/>
      <w:lvlJc w:val="left"/>
      <w:pPr>
        <w:ind w:left="2010" w:hanging="57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DC1B9D"/>
    <w:multiLevelType w:val="hybridMultilevel"/>
    <w:tmpl w:val="ADD41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42081"/>
    <w:multiLevelType w:val="hybridMultilevel"/>
    <w:tmpl w:val="76E6DA72"/>
    <w:lvl w:ilvl="0" w:tplc="3368839E">
      <w:numFmt w:val="bullet"/>
      <w:lvlText w:val="-"/>
      <w:lvlJc w:val="left"/>
      <w:pPr>
        <w:ind w:left="7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E0F6A92"/>
    <w:multiLevelType w:val="hybridMultilevel"/>
    <w:tmpl w:val="6BF062EA"/>
    <w:lvl w:ilvl="0" w:tplc="3368839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EA4888"/>
    <w:multiLevelType w:val="hybridMultilevel"/>
    <w:tmpl w:val="A7E0E00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4F6F0F92"/>
    <w:multiLevelType w:val="hybridMultilevel"/>
    <w:tmpl w:val="27E86146"/>
    <w:lvl w:ilvl="0" w:tplc="2DBAC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3A9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0E8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49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AF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EE5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C0F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F67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CA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47D52F2"/>
    <w:multiLevelType w:val="hybridMultilevel"/>
    <w:tmpl w:val="90021F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3E43D30"/>
    <w:multiLevelType w:val="hybridMultilevel"/>
    <w:tmpl w:val="2000E27E"/>
    <w:lvl w:ilvl="0" w:tplc="7EE22C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E76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3635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A13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D666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0A98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EE14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24D3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6851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8109294">
    <w:abstractNumId w:val="4"/>
  </w:num>
  <w:num w:numId="2" w16cid:durableId="1748068165">
    <w:abstractNumId w:val="3"/>
  </w:num>
  <w:num w:numId="3" w16cid:durableId="1568951820">
    <w:abstractNumId w:val="7"/>
  </w:num>
  <w:num w:numId="4" w16cid:durableId="421756736">
    <w:abstractNumId w:val="0"/>
  </w:num>
  <w:num w:numId="5" w16cid:durableId="996349743">
    <w:abstractNumId w:val="1"/>
  </w:num>
  <w:num w:numId="6" w16cid:durableId="1886484484">
    <w:abstractNumId w:val="2"/>
  </w:num>
  <w:num w:numId="7" w16cid:durableId="2061131660">
    <w:abstractNumId w:val="6"/>
  </w:num>
  <w:num w:numId="8" w16cid:durableId="1871992350">
    <w:abstractNumId w:val="8"/>
  </w:num>
  <w:num w:numId="9" w16cid:durableId="209023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2B"/>
    <w:rsid w:val="00007154"/>
    <w:rsid w:val="000159FA"/>
    <w:rsid w:val="000317D9"/>
    <w:rsid w:val="00037096"/>
    <w:rsid w:val="00051242"/>
    <w:rsid w:val="00064EDD"/>
    <w:rsid w:val="00072084"/>
    <w:rsid w:val="000778D5"/>
    <w:rsid w:val="00084D75"/>
    <w:rsid w:val="00091C83"/>
    <w:rsid w:val="00095320"/>
    <w:rsid w:val="000A600B"/>
    <w:rsid w:val="000D55C5"/>
    <w:rsid w:val="000E0A6B"/>
    <w:rsid w:val="001230CE"/>
    <w:rsid w:val="00153CCB"/>
    <w:rsid w:val="001617B8"/>
    <w:rsid w:val="00184B10"/>
    <w:rsid w:val="00192031"/>
    <w:rsid w:val="00194EC4"/>
    <w:rsid w:val="001A2D97"/>
    <w:rsid w:val="001B6505"/>
    <w:rsid w:val="001D3A74"/>
    <w:rsid w:val="001D4158"/>
    <w:rsid w:val="001E331C"/>
    <w:rsid w:val="001E3B02"/>
    <w:rsid w:val="001F3973"/>
    <w:rsid w:val="00202632"/>
    <w:rsid w:val="00222957"/>
    <w:rsid w:val="00225762"/>
    <w:rsid w:val="0023134F"/>
    <w:rsid w:val="002329C9"/>
    <w:rsid w:val="002525E2"/>
    <w:rsid w:val="002577DA"/>
    <w:rsid w:val="00257995"/>
    <w:rsid w:val="00261B08"/>
    <w:rsid w:val="00293161"/>
    <w:rsid w:val="002933F9"/>
    <w:rsid w:val="002B3224"/>
    <w:rsid w:val="002B5AFF"/>
    <w:rsid w:val="002C0AB8"/>
    <w:rsid w:val="002E201B"/>
    <w:rsid w:val="00305DFC"/>
    <w:rsid w:val="0033567C"/>
    <w:rsid w:val="00341AE6"/>
    <w:rsid w:val="003472E5"/>
    <w:rsid w:val="0036617F"/>
    <w:rsid w:val="003743FC"/>
    <w:rsid w:val="0038285E"/>
    <w:rsid w:val="003829C5"/>
    <w:rsid w:val="00387DC6"/>
    <w:rsid w:val="003916A1"/>
    <w:rsid w:val="003A73D1"/>
    <w:rsid w:val="003C5EDE"/>
    <w:rsid w:val="003E182E"/>
    <w:rsid w:val="004243BB"/>
    <w:rsid w:val="004244AC"/>
    <w:rsid w:val="004370A2"/>
    <w:rsid w:val="00447BC4"/>
    <w:rsid w:val="00461790"/>
    <w:rsid w:val="004758E6"/>
    <w:rsid w:val="00495BF6"/>
    <w:rsid w:val="004B705A"/>
    <w:rsid w:val="004E150F"/>
    <w:rsid w:val="004F18B7"/>
    <w:rsid w:val="004F591B"/>
    <w:rsid w:val="0053593B"/>
    <w:rsid w:val="00535DEE"/>
    <w:rsid w:val="005461FE"/>
    <w:rsid w:val="005731EC"/>
    <w:rsid w:val="005B347A"/>
    <w:rsid w:val="005C6221"/>
    <w:rsid w:val="005E7F4E"/>
    <w:rsid w:val="005F4F69"/>
    <w:rsid w:val="0061412A"/>
    <w:rsid w:val="0063488E"/>
    <w:rsid w:val="00635889"/>
    <w:rsid w:val="0064597C"/>
    <w:rsid w:val="00662A56"/>
    <w:rsid w:val="006636EE"/>
    <w:rsid w:val="00673B61"/>
    <w:rsid w:val="00675A64"/>
    <w:rsid w:val="006857F4"/>
    <w:rsid w:val="00696E10"/>
    <w:rsid w:val="006B7AD8"/>
    <w:rsid w:val="006E1A2B"/>
    <w:rsid w:val="00704BE3"/>
    <w:rsid w:val="00711B11"/>
    <w:rsid w:val="007138CF"/>
    <w:rsid w:val="00725EA2"/>
    <w:rsid w:val="00746EE3"/>
    <w:rsid w:val="00765AA7"/>
    <w:rsid w:val="007675F8"/>
    <w:rsid w:val="00781C0B"/>
    <w:rsid w:val="00783C2F"/>
    <w:rsid w:val="0078773B"/>
    <w:rsid w:val="00791BE2"/>
    <w:rsid w:val="007962C0"/>
    <w:rsid w:val="007C3371"/>
    <w:rsid w:val="007D26C9"/>
    <w:rsid w:val="00804BDF"/>
    <w:rsid w:val="008159A3"/>
    <w:rsid w:val="00836A1F"/>
    <w:rsid w:val="008666B7"/>
    <w:rsid w:val="008A1618"/>
    <w:rsid w:val="008B2D28"/>
    <w:rsid w:val="008C1E5E"/>
    <w:rsid w:val="008D1A46"/>
    <w:rsid w:val="008D32C6"/>
    <w:rsid w:val="008E1CDB"/>
    <w:rsid w:val="008E71E6"/>
    <w:rsid w:val="008F4DC0"/>
    <w:rsid w:val="0091721D"/>
    <w:rsid w:val="009A2240"/>
    <w:rsid w:val="009A3D27"/>
    <w:rsid w:val="009C09BB"/>
    <w:rsid w:val="009C22A3"/>
    <w:rsid w:val="009E29DB"/>
    <w:rsid w:val="009F2D62"/>
    <w:rsid w:val="009F5213"/>
    <w:rsid w:val="009F7B44"/>
    <w:rsid w:val="00A0392F"/>
    <w:rsid w:val="00A11319"/>
    <w:rsid w:val="00A14E03"/>
    <w:rsid w:val="00A2108D"/>
    <w:rsid w:val="00A25CE5"/>
    <w:rsid w:val="00A472B1"/>
    <w:rsid w:val="00A720FC"/>
    <w:rsid w:val="00A90F2E"/>
    <w:rsid w:val="00A91CAD"/>
    <w:rsid w:val="00AA759C"/>
    <w:rsid w:val="00AD1E2F"/>
    <w:rsid w:val="00AD6388"/>
    <w:rsid w:val="00B0565F"/>
    <w:rsid w:val="00B3213F"/>
    <w:rsid w:val="00B466DC"/>
    <w:rsid w:val="00B67534"/>
    <w:rsid w:val="00B7495E"/>
    <w:rsid w:val="00B75162"/>
    <w:rsid w:val="00B94D71"/>
    <w:rsid w:val="00B963D4"/>
    <w:rsid w:val="00BA21D5"/>
    <w:rsid w:val="00BA3FB2"/>
    <w:rsid w:val="00BA75F8"/>
    <w:rsid w:val="00BD3D25"/>
    <w:rsid w:val="00BD4AB4"/>
    <w:rsid w:val="00C24D43"/>
    <w:rsid w:val="00C348E7"/>
    <w:rsid w:val="00C40353"/>
    <w:rsid w:val="00C4230A"/>
    <w:rsid w:val="00C50BFF"/>
    <w:rsid w:val="00C540D6"/>
    <w:rsid w:val="00C570AF"/>
    <w:rsid w:val="00C60E25"/>
    <w:rsid w:val="00C643E4"/>
    <w:rsid w:val="00C803B8"/>
    <w:rsid w:val="00CA3632"/>
    <w:rsid w:val="00CC0F7F"/>
    <w:rsid w:val="00CE0D52"/>
    <w:rsid w:val="00D12F9C"/>
    <w:rsid w:val="00D2745A"/>
    <w:rsid w:val="00D27693"/>
    <w:rsid w:val="00D30C48"/>
    <w:rsid w:val="00D64AB9"/>
    <w:rsid w:val="00D8359B"/>
    <w:rsid w:val="00D84D07"/>
    <w:rsid w:val="00DB1CC8"/>
    <w:rsid w:val="00DC3A5F"/>
    <w:rsid w:val="00DE2459"/>
    <w:rsid w:val="00DF3549"/>
    <w:rsid w:val="00E00CB4"/>
    <w:rsid w:val="00E216B7"/>
    <w:rsid w:val="00E269D8"/>
    <w:rsid w:val="00E347FA"/>
    <w:rsid w:val="00E60F1D"/>
    <w:rsid w:val="00E65382"/>
    <w:rsid w:val="00E766FC"/>
    <w:rsid w:val="00E7762B"/>
    <w:rsid w:val="00E905DE"/>
    <w:rsid w:val="00EA1B24"/>
    <w:rsid w:val="00EC3C12"/>
    <w:rsid w:val="00ED266D"/>
    <w:rsid w:val="00ED3DAE"/>
    <w:rsid w:val="00EE3390"/>
    <w:rsid w:val="00EF4483"/>
    <w:rsid w:val="00F02721"/>
    <w:rsid w:val="00F042D9"/>
    <w:rsid w:val="00F04901"/>
    <w:rsid w:val="00F06F7C"/>
    <w:rsid w:val="00F101F3"/>
    <w:rsid w:val="00F16199"/>
    <w:rsid w:val="00F16952"/>
    <w:rsid w:val="00F27044"/>
    <w:rsid w:val="00F419D2"/>
    <w:rsid w:val="00F54C54"/>
    <w:rsid w:val="00F64013"/>
    <w:rsid w:val="00F86301"/>
    <w:rsid w:val="00FC79E9"/>
    <w:rsid w:val="00FD5C31"/>
    <w:rsid w:val="00FE0033"/>
    <w:rsid w:val="00FE45BF"/>
    <w:rsid w:val="00FF19A9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4DF04"/>
  <w15:docId w15:val="{1E0AB16E-0ECB-4CF1-A71E-D56D0850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mn-Mong-C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A2D97"/>
    <w:pPr>
      <w:ind w:left="720"/>
      <w:contextualSpacing/>
    </w:pPr>
    <w:rPr>
      <w:szCs w:val="28"/>
    </w:rPr>
  </w:style>
  <w:style w:type="character" w:styleId="Hyperlink">
    <w:name w:val="Hyperlink"/>
    <w:basedOn w:val="DefaultParagraphFont"/>
    <w:uiPriority w:val="99"/>
    <w:unhideWhenUsed/>
    <w:rsid w:val="00C403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35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65382"/>
    <w:pPr>
      <w:widowControl w:val="0"/>
      <w:autoSpaceDE w:val="0"/>
      <w:autoSpaceDN w:val="0"/>
      <w:spacing w:line="240" w:lineRule="auto"/>
    </w:pPr>
    <w:rPr>
      <w:lang w:val="en-US" w:eastAsia="en-US"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C540D6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40D6"/>
    <w:rPr>
      <w:rFonts w:asciiTheme="minorHAnsi" w:eastAsiaTheme="minorHAnsi" w:hAnsiTheme="minorHAnsi" w:cstheme="minorBidi"/>
      <w:sz w:val="20"/>
      <w:szCs w:val="20"/>
      <w:lang w:val="en-US"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C540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timongolia.mn/" TargetMode="External"/><Relationship Id="rId13" Type="http://schemas.openxmlformats.org/officeDocument/2006/relationships/hyperlink" Target="https://mojha.gov.mn/content/651fbaff99e06106c641f63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jha.gov.mn/content/651fbaff99e06106c641f63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nder.gov.m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itimongolia.mn/p/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itimongolia.mn/p/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8F61E-95E8-4345-B94A-0F8EB55F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Javzmaa</dc:creator>
  <cp:lastModifiedBy>Tsolmon Shar</cp:lastModifiedBy>
  <cp:revision>2</cp:revision>
  <cp:lastPrinted>2024-12-26T02:00:00Z</cp:lastPrinted>
  <dcterms:created xsi:type="dcterms:W3CDTF">2025-12-31T02:50:00Z</dcterms:created>
  <dcterms:modified xsi:type="dcterms:W3CDTF">2025-12-31T02:50:00Z</dcterms:modified>
</cp:coreProperties>
</file>